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9EE" w:rsidRPr="00A56DC0" w:rsidRDefault="00EA09EE" w:rsidP="00EA09EE">
      <w:pPr>
        <w:jc w:val="center"/>
        <w:outlineLvl w:val="0"/>
        <w:rPr>
          <w:b/>
        </w:rPr>
      </w:pPr>
      <w:r>
        <w:rPr>
          <w:b/>
        </w:rPr>
        <w:t xml:space="preserve">Договор поставки </w:t>
      </w:r>
      <w:r w:rsidR="0016738A">
        <w:rPr>
          <w:b/>
        </w:rPr>
        <w:br/>
        <w:t xml:space="preserve">№ </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16738A"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2016</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«Покупатель», в лице заместителя генераль</w:t>
      </w:r>
      <w:r>
        <w:t>ного директора по управлению персоналом и АХД Тимкина Дмитрия Сергеевича</w:t>
      </w:r>
      <w:r w:rsidRPr="00C011FE">
        <w:t>, действующе</w:t>
      </w:r>
      <w:r>
        <w:t>го на основании Доверенности №</w:t>
      </w:r>
      <w:r w:rsidR="00D5140F">
        <w:t>_____</w:t>
      </w:r>
      <w:r>
        <w:t xml:space="preserve"> от </w:t>
      </w:r>
      <w:r w:rsidR="00D5140F">
        <w:t>___________</w:t>
      </w:r>
      <w:bookmarkStart w:id="1" w:name="_GoBack"/>
      <w:bookmarkEnd w:id="1"/>
      <w:r w:rsidRPr="00C011FE">
        <w:t>.</w:t>
      </w:r>
      <w:r w:rsidR="0016738A">
        <w:t xml:space="preserve">, с одной стороны, и </w:t>
      </w:r>
      <w:r w:rsidR="0016738A">
        <w:rPr>
          <w:rFonts w:eastAsia="Lucida Sans Unicode"/>
          <w:b/>
        </w:rPr>
        <w:t>____________________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16738A">
        <w:rPr>
          <w:rFonts w:eastAsia="Lucida Sans Unicode"/>
        </w:rPr>
        <w:t>____________    _______________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16738A">
        <w:t>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EA09EE" w:rsidRDefault="00EA09EE" w:rsidP="00EA09EE">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lastRenderedPageBreak/>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352F11">
        <w:rPr>
          <w:rFonts w:ascii="Times New Roman" w:hAnsi="Times New Roman" w:cs="Times New Roman"/>
        </w:rPr>
        <w:t>________</w:t>
      </w:r>
      <w:r w:rsidRPr="009B060F">
        <w:rPr>
          <w:rFonts w:ascii="Times New Roman" w:hAnsi="Times New Roman" w:cs="Times New Roman"/>
          <w:lang w:eastAsia="en-US"/>
        </w:rPr>
        <w:t xml:space="preserve"> (</w:t>
      </w:r>
      <w:r w:rsidR="00352F11">
        <w:rPr>
          <w:rFonts w:ascii="Times New Roman" w:hAnsi="Times New Roman" w:cs="Times New Roman"/>
        </w:rPr>
        <w:t>____________</w:t>
      </w:r>
      <w:r w:rsidRPr="009B060F">
        <w:rPr>
          <w:rFonts w:ascii="Times New Roman" w:hAnsi="Times New Roman" w:cs="Times New Roman"/>
          <w:lang w:eastAsia="en-US"/>
        </w:rPr>
        <w:t xml:space="preserve">) рублей </w:t>
      </w:r>
      <w:r w:rsidR="00352F11">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по ставке 18 % в размере ________</w:t>
      </w:r>
      <w:r w:rsidR="00FE73EC" w:rsidRPr="00876244">
        <w:rPr>
          <w:rFonts w:ascii="Times New Roman" w:hAnsi="Times New Roman" w:cs="Times New Roman"/>
          <w:lang w:eastAsia="en-US"/>
        </w:rPr>
        <w:t xml:space="preserve"> (</w:t>
      </w:r>
      <w:r w:rsidR="00352F11">
        <w:rPr>
          <w:rFonts w:ascii="Times New Roman" w:hAnsi="Times New Roman" w:cs="Times New Roman"/>
          <w:lang w:eastAsia="en-US"/>
        </w:rPr>
        <w:t>____________</w:t>
      </w:r>
      <w:r w:rsidR="00FE73EC" w:rsidRPr="00876244">
        <w:rPr>
          <w:rFonts w:ascii="Times New Roman" w:hAnsi="Times New Roman" w:cs="Times New Roman"/>
          <w:lang w:eastAsia="en-US"/>
        </w:rPr>
        <w:t>) рублей</w:t>
      </w:r>
      <w:r w:rsidR="00352F11">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1A2341">
        <w:rPr>
          <w:rFonts w:ascii="Times New Roman" w:hAnsi="Times New Roman" w:cs="Times New Roman"/>
          <w:lang w:eastAsia="en-US"/>
        </w:rPr>
        <w:t>,</w:t>
      </w:r>
      <w:r w:rsidRPr="00A31B42">
        <w:rPr>
          <w:rFonts w:ascii="Times New Roman" w:hAnsi="Times New Roman" w:cs="Times New Roman"/>
          <w:lang w:eastAsia="en-US"/>
        </w:rPr>
        <w:t xml:space="preserve"> </w:t>
      </w:r>
      <w:r w:rsidR="001A2341">
        <w:rPr>
          <w:rFonts w:ascii="Times New Roman" w:hAnsi="Times New Roman" w:cs="Times New Roman"/>
          <w:lang w:eastAsia="en-US"/>
        </w:rPr>
        <w:t>согласно ставкам</w:t>
      </w:r>
      <w:r w:rsidR="001A2341" w:rsidRPr="00876244">
        <w:rPr>
          <w:rFonts w:ascii="Times New Roman" w:hAnsi="Times New Roman" w:cs="Times New Roman"/>
          <w:lang w:eastAsia="en-US"/>
        </w:rPr>
        <w:t xml:space="preserve">, указанным в Спецификации </w:t>
      </w:r>
      <w:r w:rsidR="001A2341">
        <w:rPr>
          <w:rFonts w:ascii="Times New Roman" w:hAnsi="Times New Roman" w:cs="Times New Roman"/>
          <w:lang w:eastAsia="en-US"/>
        </w:rPr>
        <w:t>- Приложение № 1 к настоящему Договору,</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352F11">
        <w:rPr>
          <w:rFonts w:ascii="Times New Roman" w:hAnsi="Times New Roman" w:cs="Times New Roman"/>
        </w:rPr>
        <w:t>3</w:t>
      </w:r>
      <w:r w:rsidR="0016738A">
        <w:rPr>
          <w:rFonts w:ascii="Times New Roman" w:hAnsi="Times New Roman" w:cs="Times New Roman"/>
        </w:rPr>
        <w:t>0</w:t>
      </w:r>
      <w:r w:rsidRPr="009B060F">
        <w:rPr>
          <w:rFonts w:ascii="Times New Roman" w:hAnsi="Times New Roman" w:cs="Times New Roman"/>
          <w:lang w:eastAsia="en-US"/>
        </w:rPr>
        <w:t xml:space="preserve"> (</w:t>
      </w:r>
      <w:r w:rsidR="00352F11">
        <w:rPr>
          <w:rFonts w:ascii="Times New Roman" w:hAnsi="Times New Roman" w:cs="Times New Roman"/>
        </w:rPr>
        <w:t>Тридцати</w:t>
      </w:r>
      <w:r w:rsidRPr="009B060F">
        <w:rPr>
          <w:rFonts w:ascii="Times New Roman" w:hAnsi="Times New Roman" w:cs="Times New Roman"/>
          <w:lang w:eastAsia="en-US"/>
        </w:rPr>
        <w:t>) календарных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lastRenderedPageBreak/>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Pr="004A13D5"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EA09EE" w:rsidRDefault="00EA09EE" w:rsidP="00EA09E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490CC6">
        <w:rPr>
          <w:rFonts w:ascii="Times New Roman" w:hAnsi="Times New Roman" w:cs="Times New Roman"/>
          <w:lang w:eastAsia="en-US"/>
        </w:rPr>
        <w:t>1</w:t>
      </w:r>
      <w:r w:rsidRPr="005647C7">
        <w:rPr>
          <w:rFonts w:ascii="Times New Roman" w:hAnsi="Times New Roman" w:cs="Times New Roman"/>
          <w:lang w:eastAsia="en-US"/>
        </w:rPr>
        <w:t>% (</w:t>
      </w:r>
      <w:r w:rsidR="00490CC6">
        <w:rPr>
          <w:rFonts w:ascii="Times New Roman" w:hAnsi="Times New Roman" w:cs="Times New Roman"/>
          <w:lang w:eastAsia="en-US"/>
        </w:rPr>
        <w:t>один) процент</w:t>
      </w:r>
      <w:r w:rsidRPr="005647C7">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EA09EE" w:rsidRPr="005647C7" w:rsidRDefault="00EA09EE" w:rsidP="00EA09E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490CC6">
        <w:rPr>
          <w:rFonts w:ascii="Times New Roman" w:hAnsi="Times New Roman" w:cs="Times New Roman"/>
          <w:lang w:eastAsia="en-US"/>
        </w:rPr>
        <w:t>3</w:t>
      </w:r>
      <w:r w:rsidRPr="007B2DC0">
        <w:rPr>
          <w:rFonts w:ascii="Times New Roman" w:hAnsi="Times New Roman" w:cs="Times New Roman"/>
          <w:lang w:eastAsia="en-US"/>
        </w:rPr>
        <w:t>% (</w:t>
      </w:r>
      <w:r w:rsidR="00490CC6">
        <w:rPr>
          <w:rFonts w:ascii="Times New Roman" w:hAnsi="Times New Roman" w:cs="Times New Roman"/>
          <w:lang w:eastAsia="en-US"/>
        </w:rPr>
        <w:t>три) процента</w:t>
      </w:r>
      <w:r w:rsidRPr="007B2DC0">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 xml:space="preserve">соответствующих </w:t>
      </w:r>
      <w:r>
        <w:rPr>
          <w:rFonts w:ascii="Times New Roman" w:hAnsi="Times New Roman" w:cs="Times New Roman"/>
          <w:lang w:eastAsia="en-US"/>
        </w:rPr>
        <w:t xml:space="preserve"> Заказу</w:t>
      </w:r>
      <w:proofErr w:type="gramEnd"/>
      <w:r>
        <w:rPr>
          <w:rFonts w:ascii="Times New Roman" w:hAnsi="Times New Roman" w:cs="Times New Roman"/>
          <w:lang w:eastAsia="en-US"/>
        </w:rPr>
        <w:t>.</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Приёмка Товара по качеству и комплектности про</w:t>
      </w:r>
      <w:r w:rsidR="00BE6CA4">
        <w:rPr>
          <w:rFonts w:ascii="Times New Roman" w:hAnsi="Times New Roman" w:cs="Times New Roman"/>
          <w:lang w:eastAsia="en-US"/>
        </w:rPr>
        <w:t xml:space="preserve">изводится Покупателем в течение 5 (Пяти) </w:t>
      </w:r>
      <w:r w:rsidRPr="00A56DC0">
        <w:rPr>
          <w:rFonts w:ascii="Times New Roman" w:hAnsi="Times New Roman" w:cs="Times New Roman"/>
          <w:lang w:eastAsia="en-US"/>
        </w:rPr>
        <w:t xml:space="preserve">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5"/>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w:t>
      </w:r>
      <w:r w:rsidRPr="00A56DC0">
        <w:rPr>
          <w:rFonts w:ascii="Times New Roman" w:hAnsi="Times New Roman" w:cs="Times New Roman"/>
          <w:lang w:eastAsia="en-US"/>
        </w:rPr>
        <w:lastRenderedPageBreak/>
        <w:t>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A09EE" w:rsidRPr="00FB0601" w:rsidRDefault="00EA09EE" w:rsidP="00EA09EE">
      <w:pPr>
        <w:numPr>
          <w:ilvl w:val="1"/>
          <w:numId w:val="43"/>
        </w:numPr>
        <w:spacing w:after="120"/>
        <w:ind w:left="0" w:firstLine="709"/>
        <w:jc w:val="both"/>
      </w:pPr>
      <w:r w:rsidRPr="00FB0601">
        <w:t xml:space="preserve">Стороны согласовывают условия проекта Заказа в течение </w:t>
      </w:r>
      <w:r w:rsidR="00490CC6">
        <w:rPr>
          <w:lang w:eastAsia="en-US"/>
        </w:rPr>
        <w:t>2</w:t>
      </w:r>
      <w:r w:rsidRPr="00FB0601">
        <w:t xml:space="preserve"> (</w:t>
      </w:r>
      <w:r w:rsidR="00490CC6">
        <w:rPr>
          <w:lang w:eastAsia="en-US"/>
        </w:rP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EA09EE" w:rsidRPr="00FB0601" w:rsidRDefault="00EA09EE" w:rsidP="00EA09EE">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490CC6">
        <w:t>2</w:t>
      </w:r>
      <w:r w:rsidRPr="00777026">
        <w:t xml:space="preserve"> </w:t>
      </w:r>
      <w:r w:rsidRPr="00FB0601">
        <w:t>(</w:t>
      </w:r>
      <w:r w:rsidR="00490CC6">
        <w:t>двух</w:t>
      </w:r>
      <w:r w:rsidRPr="00FB0601">
        <w:t xml:space="preserve">) </w:t>
      </w:r>
      <w:r>
        <w:t>Р</w:t>
      </w:r>
      <w:r w:rsidRPr="00FB0601">
        <w:t xml:space="preserve">абочих дней с даты получения соответствующего Заказа Покупатель обязуется: </w:t>
      </w:r>
    </w:p>
    <w:p w:rsidR="00EA09EE" w:rsidRPr="00FB0601" w:rsidRDefault="00EA09EE" w:rsidP="00EA09EE">
      <w:pPr>
        <w:numPr>
          <w:ilvl w:val="2"/>
          <w:numId w:val="43"/>
        </w:numPr>
        <w:spacing w:after="120"/>
        <w:ind w:left="0" w:firstLine="709"/>
        <w:jc w:val="both"/>
      </w:pPr>
      <w:r w:rsidRPr="00FB0601">
        <w:t>подписать и скрепить печатью Заказ со своей Стороны;</w:t>
      </w:r>
    </w:p>
    <w:p w:rsidR="00EA09EE" w:rsidRPr="00FB0601" w:rsidRDefault="00EA09EE" w:rsidP="00EA09EE">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EA09EE" w:rsidRPr="00FB0601" w:rsidRDefault="00EA09EE" w:rsidP="00EA09EE">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A09EE" w:rsidRPr="00FB0601" w:rsidRDefault="00EA09EE" w:rsidP="00EA09EE">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EA09EE" w:rsidP="00EA09EE">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7"/>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8E7784">
        <w:rPr>
          <w:rFonts w:ascii="Times New Roman" w:hAnsi="Times New Roman" w:cs="Times New Roman"/>
          <w:lang w:eastAsia="en-US"/>
        </w:rPr>
        <w:t>2</w:t>
      </w:r>
      <w:r w:rsidRPr="00A56DC0">
        <w:rPr>
          <w:rFonts w:ascii="Times New Roman" w:hAnsi="Times New Roman" w:cs="Times New Roman"/>
          <w:lang w:eastAsia="en-US"/>
        </w:rPr>
        <w:t xml:space="preserve"> (</w:t>
      </w:r>
      <w:r w:rsidR="008E7784">
        <w:rPr>
          <w:rFonts w:ascii="Times New Roman" w:hAnsi="Times New Roman" w:cs="Times New Roman"/>
          <w:lang w:eastAsia="en-US"/>
        </w:rPr>
        <w:t>Два</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008E778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Организация: ПАО "Башинформсвязь"</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ФИО: </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Адрес: 450000, </w:t>
      </w:r>
      <w:proofErr w:type="spellStart"/>
      <w:r>
        <w:rPr>
          <w:color w:val="000000"/>
          <w:lang w:eastAsia="zh-CN"/>
        </w:rPr>
        <w:t>г.Уфа</w:t>
      </w:r>
      <w:proofErr w:type="spellEnd"/>
      <w:r>
        <w:rPr>
          <w:color w:val="000000"/>
          <w:lang w:eastAsia="zh-CN"/>
        </w:rPr>
        <w:t xml:space="preserve">, </w:t>
      </w:r>
      <w:proofErr w:type="spellStart"/>
      <w:r>
        <w:rPr>
          <w:color w:val="000000"/>
          <w:lang w:eastAsia="zh-CN"/>
        </w:rPr>
        <w:t>ул.Ленина</w:t>
      </w:r>
      <w:proofErr w:type="spellEnd"/>
      <w:r>
        <w:rPr>
          <w:color w:val="000000"/>
          <w:lang w:eastAsia="zh-CN"/>
        </w:rPr>
        <w:t>, д.32/1</w:t>
      </w:r>
    </w:p>
    <w:p w:rsidR="00EA09EE" w:rsidRPr="00EE45B9" w:rsidRDefault="00EA09EE" w:rsidP="00EA09EE">
      <w:pPr>
        <w:suppressAutoHyphens/>
        <w:spacing w:after="120"/>
        <w:ind w:firstLine="709"/>
        <w:jc w:val="both"/>
        <w:rPr>
          <w:color w:val="000000"/>
          <w:lang w:val="en-US" w:eastAsia="zh-CN"/>
        </w:rPr>
      </w:pPr>
      <w:r>
        <w:rPr>
          <w:color w:val="000000"/>
          <w:lang w:eastAsia="zh-CN"/>
        </w:rPr>
        <w:t>Факс</w:t>
      </w:r>
      <w:r w:rsidRPr="00EE45B9">
        <w:rPr>
          <w:color w:val="000000"/>
          <w:lang w:val="en-US" w:eastAsia="zh-CN"/>
        </w:rPr>
        <w:t>:</w:t>
      </w:r>
      <w:r w:rsidR="00BE6CA4" w:rsidRPr="0016738A">
        <w:rPr>
          <w:color w:val="000000"/>
          <w:lang w:val="en-US" w:eastAsia="zh-CN"/>
        </w:rPr>
        <w:t xml:space="preserve"> </w:t>
      </w:r>
    </w:p>
    <w:p w:rsidR="00EA09EE" w:rsidRPr="00EE45B9" w:rsidRDefault="00EA09EE" w:rsidP="00EA09EE">
      <w:pPr>
        <w:suppressAutoHyphens/>
        <w:spacing w:after="120"/>
        <w:ind w:firstLine="709"/>
        <w:jc w:val="both"/>
        <w:rPr>
          <w:color w:val="000000"/>
          <w:lang w:val="en-US" w:eastAsia="zh-CN"/>
        </w:rPr>
      </w:pPr>
      <w:proofErr w:type="gramStart"/>
      <w:r w:rsidRPr="00EE45B9">
        <w:rPr>
          <w:color w:val="000000"/>
          <w:lang w:val="en-US" w:eastAsia="zh-CN"/>
        </w:rPr>
        <w:t>e-mail</w:t>
      </w:r>
      <w:proofErr w:type="gramEnd"/>
      <w:r w:rsidRPr="00EE45B9">
        <w:rPr>
          <w:color w:val="000000"/>
          <w:lang w:val="en-US" w:eastAsia="zh-CN"/>
        </w:rPr>
        <w:t xml:space="preserve">: </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Организация: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ФИО: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Адрес: </w:t>
      </w:r>
    </w:p>
    <w:p w:rsidR="00EA09EE" w:rsidRPr="00EE45B9" w:rsidRDefault="00EA09EE" w:rsidP="00EA09EE">
      <w:pPr>
        <w:suppressAutoHyphens/>
        <w:spacing w:after="120"/>
        <w:ind w:firstLine="709"/>
        <w:jc w:val="both"/>
        <w:rPr>
          <w:color w:val="000000"/>
          <w:lang w:val="en-US" w:eastAsia="zh-CN"/>
        </w:rPr>
      </w:pPr>
      <w:r>
        <w:rPr>
          <w:color w:val="000000"/>
          <w:lang w:eastAsia="zh-CN"/>
        </w:rPr>
        <w:t>Факс</w:t>
      </w:r>
      <w:r w:rsidR="00BE6CA4">
        <w:rPr>
          <w:color w:val="000000"/>
          <w:lang w:val="en-US" w:eastAsia="zh-CN"/>
        </w:rPr>
        <w:t xml:space="preserve">: </w:t>
      </w:r>
    </w:p>
    <w:p w:rsidR="00EA09EE" w:rsidRPr="00EE45B9" w:rsidRDefault="00EA09EE" w:rsidP="00EA09EE">
      <w:pPr>
        <w:suppressAutoHyphens/>
        <w:ind w:firstLine="709"/>
        <w:jc w:val="both"/>
        <w:rPr>
          <w:color w:val="000000"/>
          <w:lang w:val="en-US" w:eastAsia="zh-CN"/>
        </w:rPr>
      </w:pPr>
      <w:proofErr w:type="gramStart"/>
      <w:r w:rsidRPr="00EE45B9">
        <w:rPr>
          <w:color w:val="000000"/>
          <w:lang w:val="en-US" w:eastAsia="zh-CN"/>
        </w:rPr>
        <w:t>e-mail</w:t>
      </w:r>
      <w:proofErr w:type="gramEnd"/>
      <w:r w:rsidRPr="00EE45B9">
        <w:rPr>
          <w:color w:val="000000"/>
          <w:lang w:val="en-US"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w:t>
      </w:r>
      <w:r w:rsidRPr="00B27707">
        <w:t xml:space="preserve"> 201</w:t>
      </w:r>
      <w:r w:rsidR="008E7784">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C75DB">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Pr="00A56DC0" w:rsidRDefault="00EA09EE" w:rsidP="00995D8A">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5E3141" w:rsidRPr="00A56DC0" w:rsidTr="005E3141">
        <w:tc>
          <w:tcPr>
            <w:tcW w:w="4492" w:type="dxa"/>
            <w:shd w:val="clear" w:color="auto" w:fill="auto"/>
          </w:tcPr>
          <w:p w:rsidR="005E3141" w:rsidRPr="00A56DC0" w:rsidRDefault="005E3141" w:rsidP="0068407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5E3141" w:rsidP="0068407B">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5E3141" w:rsidRPr="00C011FE" w:rsidTr="005E3141">
        <w:tc>
          <w:tcPr>
            <w:tcW w:w="4492" w:type="dxa"/>
            <w:shd w:val="clear" w:color="auto" w:fill="auto"/>
          </w:tcPr>
          <w:p w:rsidR="005E3141" w:rsidRPr="00995D8A" w:rsidRDefault="005E3141" w:rsidP="0068407B">
            <w:pPr>
              <w:ind w:right="30"/>
              <w:rPr>
                <w:sz w:val="22"/>
                <w:szCs w:val="22"/>
              </w:rPr>
            </w:pPr>
            <w:r w:rsidRPr="00995D8A">
              <w:rPr>
                <w:sz w:val="22"/>
                <w:szCs w:val="22"/>
              </w:rPr>
              <w:t xml:space="preserve">ПАО «Башинформсвязь» </w:t>
            </w:r>
          </w:p>
          <w:p w:rsidR="005E3141" w:rsidRPr="00995D8A" w:rsidRDefault="005E3141" w:rsidP="0068407B">
            <w:pPr>
              <w:ind w:right="30"/>
              <w:rPr>
                <w:sz w:val="22"/>
                <w:szCs w:val="22"/>
              </w:rPr>
            </w:pPr>
            <w:r w:rsidRPr="00995D8A">
              <w:rPr>
                <w:sz w:val="22"/>
                <w:szCs w:val="22"/>
              </w:rPr>
              <w:t>ОГРН 1020202561686</w:t>
            </w:r>
          </w:p>
          <w:p w:rsidR="005E3141" w:rsidRPr="00995D8A" w:rsidRDefault="005E3141" w:rsidP="0068407B">
            <w:pPr>
              <w:ind w:right="30"/>
              <w:rPr>
                <w:sz w:val="22"/>
                <w:szCs w:val="22"/>
              </w:rPr>
            </w:pPr>
            <w:r w:rsidRPr="00995D8A">
              <w:rPr>
                <w:sz w:val="22"/>
                <w:szCs w:val="22"/>
              </w:rPr>
              <w:t>ИНН 0274018377 КПП 997750001</w:t>
            </w:r>
          </w:p>
          <w:p w:rsidR="005E3141" w:rsidRPr="00995D8A" w:rsidRDefault="005E3141" w:rsidP="0068407B">
            <w:pPr>
              <w:ind w:right="30"/>
              <w:rPr>
                <w:sz w:val="22"/>
                <w:szCs w:val="22"/>
              </w:rPr>
            </w:pPr>
            <w:r w:rsidRPr="00995D8A">
              <w:rPr>
                <w:sz w:val="22"/>
                <w:szCs w:val="22"/>
              </w:rPr>
              <w:t>Адрес места нахождения.450000, Российская Федерация, Республика Башкортостан, г. Уфа, ул. Ленина, 32/1</w:t>
            </w:r>
          </w:p>
          <w:p w:rsidR="005E3141" w:rsidRPr="00995D8A" w:rsidRDefault="005E3141" w:rsidP="0068407B">
            <w:pPr>
              <w:ind w:right="30"/>
              <w:rPr>
                <w:sz w:val="22"/>
                <w:szCs w:val="22"/>
              </w:rPr>
            </w:pPr>
            <w:r w:rsidRPr="00995D8A">
              <w:rPr>
                <w:sz w:val="22"/>
                <w:szCs w:val="22"/>
              </w:rPr>
              <w:t>Почтовый адрес. 450000, Российская Федерация, Республика Башкортостан, г. Уфа, ул. Ленина, 32/1</w:t>
            </w:r>
          </w:p>
          <w:p w:rsidR="005E3141" w:rsidRPr="00995D8A" w:rsidRDefault="005E3141" w:rsidP="0068407B">
            <w:pPr>
              <w:rPr>
                <w:sz w:val="22"/>
                <w:szCs w:val="22"/>
              </w:rPr>
            </w:pPr>
            <w:r w:rsidRPr="00995D8A">
              <w:rPr>
                <w:sz w:val="22"/>
                <w:szCs w:val="22"/>
              </w:rPr>
              <w:t>р/счет</w:t>
            </w:r>
            <w:r w:rsidRPr="00995D8A">
              <w:rPr>
                <w:bCs/>
                <w:sz w:val="22"/>
                <w:szCs w:val="22"/>
              </w:rPr>
              <w:t xml:space="preserve"> 40702810900000005674</w:t>
            </w:r>
          </w:p>
          <w:p w:rsidR="005E3141" w:rsidRPr="00995D8A" w:rsidRDefault="005E3141" w:rsidP="0068407B">
            <w:pPr>
              <w:ind w:right="30"/>
              <w:rPr>
                <w:sz w:val="22"/>
                <w:szCs w:val="22"/>
              </w:rPr>
            </w:pPr>
            <w:r w:rsidRPr="00995D8A">
              <w:rPr>
                <w:sz w:val="22"/>
                <w:szCs w:val="22"/>
              </w:rPr>
              <w:t>в ОАО АБ «Россия», г. Санкт-Петербург</w:t>
            </w:r>
          </w:p>
          <w:p w:rsidR="005E3141" w:rsidRPr="00995D8A" w:rsidRDefault="005E3141" w:rsidP="0068407B">
            <w:pPr>
              <w:rPr>
                <w:sz w:val="22"/>
                <w:szCs w:val="22"/>
              </w:rPr>
            </w:pPr>
            <w:r w:rsidRPr="00995D8A">
              <w:rPr>
                <w:sz w:val="22"/>
                <w:szCs w:val="22"/>
              </w:rPr>
              <w:t>к/счет 30101810800000000861 в Северо-Западном Главном Управлении Банка России</w:t>
            </w:r>
          </w:p>
          <w:p w:rsidR="005E3141" w:rsidRPr="00995D8A" w:rsidRDefault="005E3141" w:rsidP="0068407B">
            <w:pPr>
              <w:ind w:right="30"/>
              <w:rPr>
                <w:sz w:val="22"/>
                <w:szCs w:val="22"/>
              </w:rPr>
            </w:pPr>
            <w:r w:rsidRPr="00995D8A">
              <w:rPr>
                <w:sz w:val="22"/>
                <w:szCs w:val="22"/>
              </w:rPr>
              <w:t>БИК 044030861</w:t>
            </w:r>
          </w:p>
        </w:tc>
        <w:tc>
          <w:tcPr>
            <w:tcW w:w="279" w:type="dxa"/>
            <w:shd w:val="clear" w:color="auto" w:fill="auto"/>
            <w:vAlign w:val="center"/>
          </w:tcPr>
          <w:p w:rsidR="005E3141" w:rsidRPr="00995D8A" w:rsidRDefault="005E3141" w:rsidP="0068407B">
            <w:pPr>
              <w:pStyle w:val="western"/>
              <w:spacing w:before="0" w:after="0"/>
              <w:jc w:val="center"/>
              <w:rPr>
                <w:rFonts w:ascii="Times New Roman" w:hAnsi="Times New Roman" w:cs="Times New Roman"/>
                <w:sz w:val="22"/>
                <w:szCs w:val="22"/>
                <w:lang w:eastAsia="en-US"/>
              </w:rPr>
            </w:pPr>
          </w:p>
        </w:tc>
        <w:tc>
          <w:tcPr>
            <w:tcW w:w="4584" w:type="dxa"/>
            <w:shd w:val="clear" w:color="auto" w:fill="auto"/>
          </w:tcPr>
          <w:p w:rsidR="005E3141" w:rsidRPr="00995D8A" w:rsidRDefault="005E3141" w:rsidP="0068407B">
            <w:pPr>
              <w:pStyle w:val="western"/>
              <w:spacing w:before="0" w:after="0"/>
              <w:jc w:val="left"/>
              <w:rPr>
                <w:rFonts w:ascii="Times New Roman" w:hAnsi="Times New Roman" w:cs="Times New Roman"/>
                <w:sz w:val="22"/>
                <w:szCs w:val="22"/>
                <w:lang w:eastAsia="en-US"/>
              </w:rPr>
            </w:pPr>
          </w:p>
        </w:tc>
      </w:tr>
      <w:tr w:rsidR="005E3141" w:rsidRPr="00A56DC0" w:rsidTr="005E3141">
        <w:tc>
          <w:tcPr>
            <w:tcW w:w="4492"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r>
      <w:tr w:rsidR="005E3141" w:rsidRPr="00A56DC0" w:rsidTr="005E3141">
        <w:tc>
          <w:tcPr>
            <w:tcW w:w="4492" w:type="dxa"/>
            <w:shd w:val="clear" w:color="auto" w:fill="auto"/>
          </w:tcPr>
          <w:p w:rsidR="005E3141" w:rsidRPr="00A56DC0" w:rsidRDefault="005E3141"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5E3141"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5E3141" w:rsidRPr="00A56DC0" w:rsidTr="005E3141">
        <w:tc>
          <w:tcPr>
            <w:tcW w:w="4492" w:type="dxa"/>
            <w:shd w:val="clear" w:color="auto" w:fill="auto"/>
          </w:tcPr>
          <w:p w:rsidR="005E3141" w:rsidRDefault="008F7879" w:rsidP="0068407B">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w:t>
            </w:r>
            <w:r w:rsidR="0016738A">
              <w:rPr>
                <w:rFonts w:ascii="Times New Roman" w:hAnsi="Times New Roman" w:cs="Times New Roman"/>
                <w:lang w:eastAsia="en-US"/>
              </w:rPr>
              <w:t xml:space="preserve"> директор</w:t>
            </w:r>
            <w:r>
              <w:rPr>
                <w:rFonts w:ascii="Times New Roman" w:hAnsi="Times New Roman" w:cs="Times New Roman"/>
                <w:lang w:eastAsia="en-US"/>
              </w:rPr>
              <w:t>а</w:t>
            </w:r>
          </w:p>
          <w:p w:rsidR="008F7879" w:rsidRDefault="008F7879" w:rsidP="0068407B">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8F7879" w:rsidRPr="00A56DC0" w:rsidRDefault="008F7879" w:rsidP="0068407B">
            <w:pPr>
              <w:pStyle w:val="western"/>
              <w:spacing w:before="0" w:after="0"/>
              <w:rPr>
                <w:rFonts w:ascii="Times New Roman" w:hAnsi="Times New Roman" w:cs="Times New Roman"/>
                <w:lang w:eastAsia="en-US"/>
              </w:rPr>
            </w:pPr>
          </w:p>
          <w:p w:rsidR="005E3141" w:rsidRDefault="005E3141" w:rsidP="0068407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sidR="00FD6013">
              <w:rPr>
                <w:rFonts w:ascii="Times New Roman" w:hAnsi="Times New Roman" w:cs="Times New Roman"/>
                <w:lang w:eastAsia="en-US"/>
              </w:rPr>
              <w:t>____________</w:t>
            </w:r>
            <w:r w:rsidRPr="009B4551">
              <w:rPr>
                <w:rFonts w:ascii="Times New Roman" w:hAnsi="Times New Roman" w:cs="Times New Roman"/>
                <w:lang w:eastAsia="en-US"/>
              </w:rPr>
              <w:t>_____</w:t>
            </w:r>
            <w:r w:rsidR="00FD6013">
              <w:rPr>
                <w:rFonts w:ascii="Times New Roman" w:hAnsi="Times New Roman" w:cs="Times New Roman"/>
                <w:lang w:eastAsia="en-US"/>
              </w:rPr>
              <w:t xml:space="preserve">__   </w:t>
            </w:r>
            <w:r w:rsidR="008F7879">
              <w:rPr>
                <w:rFonts w:ascii="Times New Roman" w:hAnsi="Times New Roman" w:cs="Times New Roman"/>
                <w:lang w:eastAsia="en-US"/>
              </w:rPr>
              <w:t>Тимкин</w:t>
            </w:r>
            <w:r w:rsidR="00FD6013">
              <w:rPr>
                <w:rFonts w:ascii="Times New Roman" w:hAnsi="Times New Roman" w:cs="Times New Roman"/>
                <w:lang w:eastAsia="en-US"/>
              </w:rPr>
              <w:t xml:space="preserve"> Д.С.</w:t>
            </w:r>
          </w:p>
          <w:p w:rsidR="005E3141" w:rsidRDefault="005E3141" w:rsidP="0068407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5E3141" w:rsidRPr="00A56DC0" w:rsidRDefault="00995D8A"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Default="0016738A" w:rsidP="0068407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w:t>
            </w:r>
          </w:p>
          <w:p w:rsidR="008F7879" w:rsidRDefault="008F7879" w:rsidP="0068407B">
            <w:pPr>
              <w:pStyle w:val="western"/>
              <w:spacing w:before="0" w:after="0"/>
              <w:rPr>
                <w:rFonts w:ascii="Times New Roman" w:hAnsi="Times New Roman" w:cs="Times New Roman"/>
                <w:lang w:eastAsia="en-US"/>
              </w:rPr>
            </w:pPr>
          </w:p>
          <w:p w:rsidR="008F7879" w:rsidRDefault="008F7879" w:rsidP="0068407B">
            <w:pPr>
              <w:pStyle w:val="western"/>
              <w:spacing w:before="0" w:after="0"/>
              <w:rPr>
                <w:rFonts w:ascii="Times New Roman" w:hAnsi="Times New Roman" w:cs="Times New Roman"/>
                <w:lang w:eastAsia="en-US"/>
              </w:rPr>
            </w:pPr>
          </w:p>
          <w:p w:rsidR="005E3141" w:rsidRPr="00A56DC0" w:rsidRDefault="005E3141" w:rsidP="0068407B">
            <w:pPr>
              <w:pStyle w:val="western"/>
              <w:spacing w:before="0" w:after="0"/>
              <w:rPr>
                <w:rFonts w:ascii="Times New Roman" w:hAnsi="Times New Roman" w:cs="Times New Roman"/>
                <w:lang w:eastAsia="en-US"/>
              </w:rPr>
            </w:pPr>
            <w:r>
              <w:rPr>
                <w:rFonts w:ascii="Times New Roman" w:hAnsi="Times New Roman" w:cs="Times New Roman"/>
                <w:lang w:eastAsia="en-US"/>
              </w:rPr>
              <w:t>__________</w:t>
            </w:r>
            <w:r w:rsidR="00FD6013">
              <w:rPr>
                <w:rFonts w:ascii="Times New Roman" w:hAnsi="Times New Roman" w:cs="Times New Roman"/>
                <w:lang w:eastAsia="en-US"/>
              </w:rPr>
              <w:t>___</w:t>
            </w:r>
            <w:r>
              <w:rPr>
                <w:rFonts w:ascii="Times New Roman" w:hAnsi="Times New Roman" w:cs="Times New Roman"/>
                <w:lang w:eastAsia="en-US"/>
              </w:rPr>
              <w:t>__</w:t>
            </w:r>
            <w:r w:rsidRPr="00A56DC0">
              <w:rPr>
                <w:rFonts w:ascii="Times New Roman" w:hAnsi="Times New Roman" w:cs="Times New Roman"/>
                <w:lang w:eastAsia="en-US"/>
              </w:rPr>
              <w:t xml:space="preserve"> «</w:t>
            </w:r>
            <w:r w:rsidR="0016738A">
              <w:rPr>
                <w:rFonts w:ascii="Times New Roman" w:hAnsi="Times New Roman" w:cs="Times New Roman"/>
                <w:lang w:eastAsia="en-US"/>
              </w:rPr>
              <w:t>___________________</w:t>
            </w:r>
            <w:r w:rsidRPr="00A56DC0">
              <w:rPr>
                <w:rFonts w:ascii="Times New Roman" w:hAnsi="Times New Roman" w:cs="Times New Roman"/>
                <w:lang w:eastAsia="en-US"/>
              </w:rPr>
              <w:t>»</w:t>
            </w:r>
          </w:p>
          <w:p w:rsidR="00E212D3" w:rsidRDefault="00E212D3" w:rsidP="00E212D3">
            <w:pPr>
              <w:pStyle w:val="western"/>
              <w:tabs>
                <w:tab w:val="left" w:pos="666"/>
                <w:tab w:val="right" w:pos="4368"/>
              </w:tabs>
              <w:spacing w:before="0" w:after="0"/>
              <w:jc w:val="right"/>
              <w:rPr>
                <w:rFonts w:ascii="Times New Roman" w:hAnsi="Times New Roman" w:cs="Times New Roman"/>
                <w:noProof/>
                <w:lang w:eastAsia="en-US"/>
              </w:rPr>
            </w:pPr>
            <w:r>
              <w:rPr>
                <w:rFonts w:ascii="Times New Roman" w:hAnsi="Times New Roman" w:cs="Times New Roman"/>
                <w:noProof/>
                <w:lang w:eastAsia="en-US"/>
              </w:rPr>
              <w:tab/>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5E3141" w:rsidRPr="00A56DC0" w:rsidRDefault="00E212D3" w:rsidP="00E212D3">
            <w:pPr>
              <w:pStyle w:val="western"/>
              <w:tabs>
                <w:tab w:val="left" w:pos="666"/>
                <w:tab w:val="right" w:pos="4368"/>
              </w:tabs>
              <w:spacing w:before="0" w:after="0"/>
              <w:jc w:val="left"/>
              <w:rPr>
                <w:rFonts w:ascii="Times New Roman" w:hAnsi="Times New Roman" w:cs="Times New Roman"/>
                <w:lang w:eastAsia="en-US"/>
              </w:rPr>
            </w:pPr>
            <w:r w:rsidRPr="00A56DC0">
              <w:rPr>
                <w:rFonts w:ascii="Times New Roman" w:hAnsi="Times New Roman" w:cs="Times New Roman"/>
                <w:lang w:eastAsia="en-US"/>
              </w:rPr>
              <w:t>м. п.</w:t>
            </w:r>
          </w:p>
        </w:tc>
      </w:tr>
    </w:tbl>
    <w:p w:rsidR="005E3141" w:rsidRPr="004E0877" w:rsidRDefault="005E3141" w:rsidP="00995D8A">
      <w:pPr>
        <w:rPr>
          <w:rFonts w:eastAsia="MS Mincho"/>
          <w:sz w:val="26"/>
          <w:szCs w:val="26"/>
          <w:lang w:eastAsia="ja-JP"/>
        </w:rPr>
        <w:sectPr w:rsidR="005E3141" w:rsidRPr="004E0877" w:rsidSect="00995D8A">
          <w:footerReference w:type="even" r:id="rId8"/>
          <w:footerReference w:type="default" r:id="rId9"/>
          <w:footerReference w:type="first" r:id="rId10"/>
          <w:pgSz w:w="11906" w:h="16838"/>
          <w:pgMar w:top="567" w:right="850" w:bottom="568" w:left="1701" w:header="708" w:footer="708" w:gutter="0"/>
          <w:cols w:space="708"/>
          <w:titlePg/>
          <w:docGrid w:linePitch="360"/>
        </w:sectPr>
      </w:pPr>
    </w:p>
    <w:p w:rsidR="00EA09EE" w:rsidRPr="009973B3" w:rsidRDefault="00EA09EE" w:rsidP="00EA09EE">
      <w:pPr>
        <w:pageBreakBefore/>
        <w:jc w:val="right"/>
        <w:rPr>
          <w:rFonts w:eastAsia="MS Mincho"/>
          <w:lang w:eastAsia="ja-JP"/>
        </w:rPr>
      </w:pPr>
      <w:r w:rsidRPr="009973B3">
        <w:rPr>
          <w:rFonts w:eastAsia="MS Mincho"/>
          <w:lang w:eastAsia="ja-JP"/>
        </w:rPr>
        <w:lastRenderedPageBreak/>
        <w:t>Приложение № 1</w:t>
      </w:r>
    </w:p>
    <w:p w:rsidR="00EA09EE" w:rsidRPr="009973B3" w:rsidRDefault="00EA09EE" w:rsidP="00EA09EE">
      <w:pPr>
        <w:jc w:val="right"/>
        <w:rPr>
          <w:rFonts w:eastAsia="MS Mincho"/>
          <w:lang w:eastAsia="ja-JP"/>
        </w:rPr>
      </w:pPr>
      <w:r w:rsidRPr="009973B3">
        <w:rPr>
          <w:rFonts w:eastAsia="MS Mincho"/>
          <w:lang w:eastAsia="ja-JP"/>
        </w:rPr>
        <w:t>к Договору поставки</w:t>
      </w:r>
    </w:p>
    <w:p w:rsidR="00EA09EE" w:rsidRPr="00CC7F8F" w:rsidRDefault="00EA09EE" w:rsidP="00CC7F8F">
      <w:pPr>
        <w:jc w:val="right"/>
        <w:rPr>
          <w:rFonts w:eastAsia="MS Mincho"/>
          <w:lang w:eastAsia="ja-JP"/>
        </w:rPr>
      </w:pPr>
      <w:r w:rsidRPr="009973B3">
        <w:rPr>
          <w:rFonts w:eastAsia="MS Mincho"/>
          <w:lang w:eastAsia="ja-JP"/>
        </w:rPr>
        <w:t>№ ____ от «____» ________ 20 ____ г.</w:t>
      </w:r>
    </w:p>
    <w:p w:rsidR="00EA09EE" w:rsidRPr="009973B3" w:rsidRDefault="00EA09EE" w:rsidP="00CC7F8F">
      <w:pPr>
        <w:jc w:val="center"/>
        <w:rPr>
          <w:rFonts w:eastAsia="MS Mincho"/>
          <w:lang w:eastAsia="ja-JP"/>
        </w:rPr>
      </w:pPr>
      <w:r w:rsidRPr="009973B3">
        <w:rPr>
          <w:rFonts w:eastAsia="MS Mincho"/>
          <w:lang w:eastAsia="ja-JP"/>
        </w:rPr>
        <w:t>СПЕЦИФИКАЦИЯ</w:t>
      </w:r>
    </w:p>
    <w:p w:rsidR="00EA09EE" w:rsidRPr="009973B3" w:rsidRDefault="00EA09EE" w:rsidP="009973B3">
      <w:pPr>
        <w:ind w:left="142"/>
        <w:jc w:val="both"/>
        <w:rPr>
          <w:rFonts w:eastAsia="MS Mincho"/>
          <w:lang w:eastAsia="ja-JP"/>
        </w:rPr>
      </w:pPr>
      <w:r w:rsidRPr="009973B3">
        <w:rPr>
          <w:rFonts w:eastAsia="MS Mincho"/>
          <w:lang w:eastAsia="ja-JP"/>
        </w:rPr>
        <w:t>г.</w:t>
      </w:r>
      <w:r w:rsidR="00EB6956">
        <w:rPr>
          <w:rFonts w:eastAsia="MS Mincho"/>
          <w:lang w:eastAsia="ja-JP"/>
        </w:rPr>
        <w:t xml:space="preserve"> </w:t>
      </w:r>
      <w:r w:rsidR="0016738A" w:rsidRPr="009973B3">
        <w:rPr>
          <w:rFonts w:eastAsia="MS Mincho"/>
          <w:lang w:eastAsia="ja-JP"/>
        </w:rPr>
        <w:t>Уфа</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proofErr w:type="gramStart"/>
      <w:r w:rsidRPr="009973B3">
        <w:rPr>
          <w:rFonts w:eastAsia="MS Mincho"/>
          <w:lang w:eastAsia="ja-JP"/>
        </w:rPr>
        <w:t xml:space="preserve">   «</w:t>
      </w:r>
      <w:proofErr w:type="gramEnd"/>
      <w:r w:rsidRPr="009973B3">
        <w:rPr>
          <w:rFonts w:eastAsia="MS Mincho"/>
          <w:lang w:eastAsia="ja-JP"/>
        </w:rPr>
        <w:t>____» ________ 20 ____ г.</w:t>
      </w:r>
    </w:p>
    <w:p w:rsidR="00EA09EE" w:rsidRDefault="00EA09EE" w:rsidP="00EA09EE">
      <w:pPr>
        <w:jc w:val="center"/>
        <w:rPr>
          <w:rFonts w:eastAsia="Calibri"/>
          <w:sz w:val="26"/>
          <w:szCs w:val="26"/>
        </w:rPr>
      </w:pPr>
      <w:r w:rsidRPr="0050530A">
        <w:rPr>
          <w:rFonts w:eastAsia="Calibri"/>
          <w:sz w:val="26"/>
          <w:szCs w:val="26"/>
        </w:rPr>
        <w:t xml:space="preserve"> </w:t>
      </w:r>
    </w:p>
    <w:tbl>
      <w:tblPr>
        <w:tblW w:w="14776" w:type="dxa"/>
        <w:tblInd w:w="-34" w:type="dxa"/>
        <w:tblLayout w:type="fixed"/>
        <w:tblLook w:val="00A0" w:firstRow="1" w:lastRow="0" w:firstColumn="1" w:lastColumn="0" w:noHBand="0" w:noVBand="0"/>
      </w:tblPr>
      <w:tblGrid>
        <w:gridCol w:w="733"/>
        <w:gridCol w:w="1139"/>
        <w:gridCol w:w="1701"/>
        <w:gridCol w:w="4678"/>
        <w:gridCol w:w="1559"/>
        <w:gridCol w:w="1281"/>
        <w:gridCol w:w="1842"/>
        <w:gridCol w:w="1843"/>
      </w:tblGrid>
      <w:tr w:rsidR="00117B15" w:rsidRPr="004E0877" w:rsidTr="00F043A6">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117B15">
            <w:pPr>
              <w:jc w:val="center"/>
              <w:rPr>
                <w:rFonts w:eastAsia="MS Mincho"/>
                <w:b/>
                <w:bCs/>
                <w:sz w:val="20"/>
                <w:szCs w:val="20"/>
              </w:rPr>
            </w:pPr>
            <w:r>
              <w:rPr>
                <w:b/>
                <w:bCs/>
                <w:sz w:val="18"/>
                <w:szCs w:val="18"/>
                <w:lang w:eastAsia="en-US"/>
              </w:rPr>
              <w:t>ГОСТ (ТУ)</w:t>
            </w:r>
          </w:p>
        </w:tc>
        <w:tc>
          <w:tcPr>
            <w:tcW w:w="1701"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Pr>
                <w:rFonts w:eastAsia="MS Mincho"/>
                <w:b/>
                <w:bCs/>
                <w:sz w:val="20"/>
                <w:szCs w:val="20"/>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117B15" w:rsidRDefault="00117B15" w:rsidP="00775C97">
            <w:pPr>
              <w:jc w:val="center"/>
              <w:rPr>
                <w:rFonts w:eastAsia="MS Mincho"/>
                <w:b/>
                <w:bCs/>
                <w:sz w:val="20"/>
                <w:szCs w:val="20"/>
              </w:rPr>
            </w:pPr>
            <w:r>
              <w:rPr>
                <w:rFonts w:eastAsia="MS Mincho"/>
                <w:b/>
                <w:bCs/>
                <w:sz w:val="20"/>
                <w:szCs w:val="20"/>
              </w:rPr>
              <w:t xml:space="preserve">Цена за единицу Товара в том числе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F043A6" w:rsidRPr="004E0877" w:rsidTr="00F043A6">
        <w:trPr>
          <w:trHeight w:val="57"/>
        </w:trPr>
        <w:tc>
          <w:tcPr>
            <w:tcW w:w="733" w:type="dxa"/>
            <w:tcBorders>
              <w:top w:val="single" w:sz="4" w:space="0" w:color="auto"/>
              <w:left w:val="single" w:sz="8" w:space="0" w:color="auto"/>
              <w:bottom w:val="single" w:sz="4" w:space="0" w:color="auto"/>
              <w:right w:val="single" w:sz="4" w:space="0" w:color="auto"/>
            </w:tcBorders>
          </w:tcPr>
          <w:p w:rsidR="00F043A6" w:rsidRPr="00F043A6" w:rsidRDefault="00F043A6" w:rsidP="00F043A6">
            <w:pPr>
              <w:jc w:val="center"/>
              <w:rPr>
                <w:color w:val="000000"/>
                <w:sz w:val="22"/>
                <w:szCs w:val="22"/>
              </w:rPr>
            </w:pPr>
            <w:r w:rsidRPr="00F043A6">
              <w:rPr>
                <w:color w:val="000000"/>
                <w:sz w:val="22"/>
                <w:szCs w:val="22"/>
              </w:rPr>
              <w:t>1</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sz w:val="22"/>
                <w:szCs w:val="22"/>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sz w:val="22"/>
                <w:szCs w:val="22"/>
              </w:rPr>
            </w:pPr>
            <w:r w:rsidRPr="00F043A6">
              <w:rPr>
                <w:rFonts w:eastAsia="MS Mincho"/>
                <w:sz w:val="22"/>
                <w:szCs w:val="22"/>
              </w:rPr>
              <w:t> </w:t>
            </w:r>
          </w:p>
        </w:tc>
        <w:tc>
          <w:tcPr>
            <w:tcW w:w="4678" w:type="dxa"/>
            <w:tcBorders>
              <w:top w:val="single" w:sz="4" w:space="0" w:color="auto"/>
              <w:left w:val="nil"/>
              <w:bottom w:val="single" w:sz="4" w:space="0" w:color="auto"/>
              <w:right w:val="single" w:sz="4" w:space="0" w:color="auto"/>
            </w:tcBorders>
          </w:tcPr>
          <w:p w:rsidR="00253091" w:rsidRDefault="00253091" w:rsidP="00253091">
            <w:pPr>
              <w:rPr>
                <w:color w:val="000000"/>
                <w:sz w:val="22"/>
                <w:szCs w:val="22"/>
              </w:rPr>
            </w:pPr>
            <w:r w:rsidRPr="001046DF">
              <w:rPr>
                <w:color w:val="000000"/>
                <w:sz w:val="22"/>
                <w:szCs w:val="22"/>
              </w:rPr>
              <w:t>Бумага А-4 для ксерокса и принтера, классы "C+",</w:t>
            </w:r>
            <w:r>
              <w:rPr>
                <w:color w:val="000000"/>
                <w:sz w:val="22"/>
                <w:szCs w:val="22"/>
              </w:rPr>
              <w:t xml:space="preserve"> </w:t>
            </w:r>
            <w:r w:rsidRPr="001046DF">
              <w:rPr>
                <w:color w:val="000000"/>
                <w:sz w:val="22"/>
                <w:szCs w:val="22"/>
              </w:rPr>
              <w:t>плотность 80гр./</w:t>
            </w:r>
            <w:proofErr w:type="spellStart"/>
            <w:r w:rsidRPr="001046DF">
              <w:rPr>
                <w:color w:val="000000"/>
                <w:sz w:val="22"/>
                <w:szCs w:val="22"/>
              </w:rPr>
              <w:t>кв.м</w:t>
            </w:r>
            <w:proofErr w:type="spellEnd"/>
            <w:r w:rsidRPr="001046DF">
              <w:rPr>
                <w:color w:val="000000"/>
                <w:sz w:val="22"/>
                <w:szCs w:val="22"/>
              </w:rPr>
              <w:t>.</w:t>
            </w:r>
            <w:r>
              <w:rPr>
                <w:color w:val="000000"/>
                <w:sz w:val="22"/>
                <w:szCs w:val="22"/>
              </w:rPr>
              <w:t xml:space="preserve">, </w:t>
            </w:r>
          </w:p>
          <w:p w:rsidR="00F043A6" w:rsidRPr="00F043A6" w:rsidRDefault="00F043A6" w:rsidP="00F043A6">
            <w:pPr>
              <w:rPr>
                <w:color w:val="000000"/>
                <w:sz w:val="22"/>
                <w:szCs w:val="22"/>
              </w:rPr>
            </w:pPr>
          </w:p>
        </w:tc>
        <w:tc>
          <w:tcPr>
            <w:tcW w:w="1559" w:type="dxa"/>
            <w:tcBorders>
              <w:top w:val="single" w:sz="4" w:space="0" w:color="auto"/>
              <w:left w:val="nil"/>
              <w:bottom w:val="single" w:sz="4" w:space="0" w:color="auto"/>
              <w:right w:val="single" w:sz="4" w:space="0" w:color="auto"/>
            </w:tcBorders>
          </w:tcPr>
          <w:p w:rsidR="00F043A6" w:rsidRPr="00F043A6" w:rsidRDefault="00253091" w:rsidP="00F043A6">
            <w:pPr>
              <w:jc w:val="right"/>
              <w:rPr>
                <w:color w:val="000000"/>
                <w:sz w:val="22"/>
                <w:szCs w:val="22"/>
              </w:rPr>
            </w:pPr>
            <w:r>
              <w:rPr>
                <w:color w:val="000000"/>
                <w:sz w:val="22"/>
                <w:szCs w:val="22"/>
              </w:rPr>
              <w:t>500 листов</w:t>
            </w:r>
          </w:p>
        </w:tc>
        <w:tc>
          <w:tcPr>
            <w:tcW w:w="1281" w:type="dxa"/>
            <w:tcBorders>
              <w:top w:val="single" w:sz="4" w:space="0" w:color="auto"/>
              <w:left w:val="single" w:sz="4" w:space="0" w:color="auto"/>
              <w:bottom w:val="single" w:sz="4" w:space="0" w:color="auto"/>
              <w:right w:val="single" w:sz="4" w:space="0" w:color="auto"/>
            </w:tcBorders>
          </w:tcPr>
          <w:p w:rsidR="00F043A6" w:rsidRPr="00DB7FD8" w:rsidRDefault="00DB7FD8" w:rsidP="00F043A6">
            <w:pPr>
              <w:rPr>
                <w:color w:val="000000"/>
                <w:sz w:val="22"/>
                <w:szCs w:val="22"/>
              </w:rPr>
            </w:pPr>
            <w:proofErr w:type="spellStart"/>
            <w:r>
              <w:rPr>
                <w:color w:val="000000"/>
                <w:sz w:val="22"/>
                <w:szCs w:val="22"/>
              </w:rPr>
              <w:t>Упак</w:t>
            </w:r>
            <w:proofErr w:type="spellEnd"/>
            <w:r>
              <w:rPr>
                <w:color w:val="000000"/>
                <w:sz w:val="22"/>
                <w:szCs w:val="22"/>
              </w:rPr>
              <w:t>.</w:t>
            </w:r>
          </w:p>
        </w:tc>
        <w:tc>
          <w:tcPr>
            <w:tcW w:w="1842" w:type="dxa"/>
            <w:tcBorders>
              <w:top w:val="single" w:sz="4" w:space="0" w:color="auto"/>
              <w:left w:val="nil"/>
              <w:bottom w:val="single" w:sz="4" w:space="0" w:color="auto"/>
              <w:right w:val="single" w:sz="4" w:space="0" w:color="auto"/>
            </w:tcBorders>
          </w:tcPr>
          <w:p w:rsidR="00F043A6" w:rsidRPr="00F043A6" w:rsidRDefault="00F043A6" w:rsidP="00F043A6">
            <w:pPr>
              <w:jc w:val="right"/>
              <w:rPr>
                <w:rFonts w:eastAsia="MS Mincho"/>
                <w:sz w:val="22"/>
                <w:szCs w:val="22"/>
              </w:rPr>
            </w:pPr>
          </w:p>
        </w:tc>
        <w:tc>
          <w:tcPr>
            <w:tcW w:w="1843" w:type="dxa"/>
            <w:tcBorders>
              <w:top w:val="single" w:sz="4" w:space="0" w:color="auto"/>
              <w:left w:val="nil"/>
              <w:bottom w:val="single" w:sz="4" w:space="0" w:color="auto"/>
              <w:right w:val="single" w:sz="4" w:space="0" w:color="auto"/>
            </w:tcBorders>
          </w:tcPr>
          <w:p w:rsidR="00F043A6" w:rsidRPr="00F043A6" w:rsidRDefault="00F043A6" w:rsidP="00F043A6">
            <w:pPr>
              <w:jc w:val="right"/>
              <w:rPr>
                <w:rFonts w:eastAsia="MS Mincho"/>
                <w:sz w:val="22"/>
                <w:szCs w:val="22"/>
              </w:rPr>
            </w:pPr>
          </w:p>
        </w:tc>
      </w:tr>
    </w:tbl>
    <w:p w:rsidR="00F043A6" w:rsidRDefault="00F043A6" w:rsidP="00775C97">
      <w:pPr>
        <w:ind w:left="360"/>
        <w:rPr>
          <w:rFonts w:eastAsia="Calibri"/>
          <w:b/>
          <w:i/>
        </w:rPr>
      </w:pPr>
    </w:p>
    <w:p w:rsidR="00B00782" w:rsidRDefault="00B00782" w:rsidP="00775C97">
      <w:pPr>
        <w:ind w:left="360"/>
        <w:rPr>
          <w:rFonts w:eastAsia="Calibri"/>
          <w:b/>
          <w:i/>
        </w:rPr>
      </w:pPr>
      <w:r w:rsidRPr="00B00782">
        <w:rPr>
          <w:rFonts w:eastAsia="Calibri"/>
          <w:b/>
          <w:i/>
        </w:rPr>
        <w:t>Место доставк</w:t>
      </w:r>
      <w:r w:rsidR="00117B15">
        <w:rPr>
          <w:rFonts w:eastAsia="Calibri"/>
          <w:b/>
          <w:i/>
        </w:rPr>
        <w:t xml:space="preserve">и: </w:t>
      </w:r>
      <w:proofErr w:type="spellStart"/>
      <w:r w:rsidR="00117B15">
        <w:rPr>
          <w:rFonts w:eastAsia="Calibri"/>
          <w:b/>
          <w:i/>
        </w:rPr>
        <w:t>г.Уфа</w:t>
      </w:r>
      <w:proofErr w:type="spellEnd"/>
      <w:r w:rsidR="00117B15">
        <w:rPr>
          <w:rFonts w:eastAsia="Calibri"/>
          <w:b/>
          <w:i/>
        </w:rPr>
        <w:t>, ул.</w:t>
      </w:r>
      <w:r w:rsidR="00EB6956">
        <w:rPr>
          <w:rFonts w:eastAsia="Calibri"/>
          <w:b/>
          <w:i/>
        </w:rPr>
        <w:t xml:space="preserve"> </w:t>
      </w:r>
      <w:r w:rsidR="00117B15">
        <w:rPr>
          <w:rFonts w:eastAsia="Calibri"/>
          <w:b/>
          <w:i/>
        </w:rPr>
        <w:t>Каспий</w:t>
      </w:r>
      <w:r w:rsidR="005827C8">
        <w:rPr>
          <w:rFonts w:eastAsia="Calibri"/>
          <w:b/>
          <w:i/>
        </w:rPr>
        <w:t>с</w:t>
      </w:r>
      <w:r w:rsidR="00117B15">
        <w:rPr>
          <w:rFonts w:eastAsia="Calibri"/>
          <w:b/>
          <w:i/>
        </w:rPr>
        <w:t>кая, д.14</w:t>
      </w:r>
    </w:p>
    <w:p w:rsidR="00F666C8" w:rsidRDefault="00961FA1" w:rsidP="00775C97">
      <w:pPr>
        <w:ind w:left="360"/>
        <w:rPr>
          <w:rFonts w:eastAsia="Calibri"/>
          <w:b/>
          <w:i/>
        </w:rPr>
      </w:pPr>
      <w:r>
        <w:rPr>
          <w:rFonts w:eastAsia="Calibri"/>
          <w:b/>
          <w:i/>
        </w:rPr>
        <w:t xml:space="preserve">Срок доставки: </w:t>
      </w:r>
      <w:r w:rsidR="00E8471A" w:rsidRPr="00E8471A">
        <w:rPr>
          <w:rFonts w:eastAsia="Calibri"/>
          <w:b/>
          <w:i/>
        </w:rPr>
        <w:t xml:space="preserve">Поставка товара осуществляется ежеквартально в следующем порядке: I квартал - не позднее 20 </w:t>
      </w:r>
      <w:r w:rsidR="00E8471A">
        <w:rPr>
          <w:rFonts w:eastAsia="Calibri"/>
          <w:b/>
          <w:i/>
        </w:rPr>
        <w:t>января</w:t>
      </w:r>
      <w:r w:rsidR="00E8471A" w:rsidRPr="00E8471A">
        <w:rPr>
          <w:rFonts w:eastAsia="Calibri"/>
          <w:b/>
          <w:i/>
        </w:rPr>
        <w:t xml:space="preserve"> 201</w:t>
      </w:r>
      <w:r w:rsidR="00E8471A">
        <w:rPr>
          <w:rFonts w:eastAsia="Calibri"/>
          <w:b/>
          <w:i/>
        </w:rPr>
        <w:t>7</w:t>
      </w:r>
      <w:r w:rsidR="00E8471A" w:rsidRPr="00E8471A">
        <w:rPr>
          <w:rFonts w:eastAsia="Calibri"/>
          <w:b/>
          <w:i/>
        </w:rPr>
        <w:t xml:space="preserve"> г., II - IV кварталы - в течение 10 рабочих дней первого месяца квартала.</w:t>
      </w:r>
    </w:p>
    <w:p w:rsidR="00E8471A" w:rsidRPr="00775C97" w:rsidRDefault="00E8471A" w:rsidP="00775C97">
      <w:pPr>
        <w:ind w:left="360"/>
        <w:rPr>
          <w:rFonts w:eastAsia="Calibri"/>
          <w:b/>
          <w:i/>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center"/>
        <w:rPr>
          <w:rFonts w:eastAsia="MS Mincho"/>
          <w:lang w:eastAsia="ja-JP"/>
        </w:rPr>
      </w:pPr>
    </w:p>
    <w:tbl>
      <w:tblPr>
        <w:tblW w:w="0" w:type="auto"/>
        <w:tblLook w:val="01E0" w:firstRow="1" w:lastRow="1" w:firstColumn="1" w:lastColumn="1" w:noHBand="0" w:noVBand="0"/>
      </w:tblPr>
      <w:tblGrid>
        <w:gridCol w:w="4785"/>
        <w:gridCol w:w="9782"/>
      </w:tblGrid>
      <w:tr w:rsidR="00EA09EE" w:rsidRPr="009973B3" w:rsidTr="00BE6CA4">
        <w:tc>
          <w:tcPr>
            <w:tcW w:w="4785" w:type="dxa"/>
          </w:tcPr>
          <w:p w:rsidR="00EA09EE" w:rsidRPr="009973B3" w:rsidRDefault="00EA09EE" w:rsidP="00BE6CA4">
            <w:pPr>
              <w:jc w:val="center"/>
              <w:rPr>
                <w:rFonts w:eastAsia="MS Mincho"/>
                <w:lang w:eastAsia="ja-JP"/>
              </w:rPr>
            </w:pPr>
            <w:r w:rsidRPr="009973B3">
              <w:rPr>
                <w:rFonts w:eastAsia="MS Mincho"/>
                <w:lang w:eastAsia="ja-JP"/>
              </w:rPr>
              <w:t>Поставщик</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237E3" w:rsidP="00A52809">
            <w:pPr>
              <w:jc w:val="center"/>
              <w:rPr>
                <w:rFonts w:eastAsia="MS Mincho"/>
                <w:lang w:eastAsia="ja-JP"/>
              </w:rPr>
            </w:pPr>
            <w:r w:rsidRPr="009973B3">
              <w:rPr>
                <w:rFonts w:eastAsia="MS Mincho"/>
              </w:rPr>
              <w:t>________________</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center"/>
              <w:rPr>
                <w:rFonts w:eastAsia="MS Mincho"/>
                <w:lang w:eastAsia="ja-JP"/>
              </w:rPr>
            </w:pPr>
          </w:p>
        </w:tc>
        <w:tc>
          <w:tcPr>
            <w:tcW w:w="9782" w:type="dxa"/>
          </w:tcPr>
          <w:p w:rsidR="00EA09EE" w:rsidRPr="009973B3" w:rsidRDefault="00EA09EE" w:rsidP="00BE6CA4">
            <w:pPr>
              <w:ind w:left="4004"/>
              <w:jc w:val="center"/>
              <w:rPr>
                <w:rFonts w:eastAsia="MS Mincho"/>
                <w:lang w:eastAsia="ja-JP"/>
              </w:rPr>
            </w:pPr>
          </w:p>
        </w:tc>
      </w:tr>
      <w:tr w:rsidR="00EA09EE" w:rsidRPr="009973B3" w:rsidTr="00BE6CA4">
        <w:tc>
          <w:tcPr>
            <w:tcW w:w="4785" w:type="dxa"/>
          </w:tcPr>
          <w:p w:rsidR="00EA09EE" w:rsidRPr="009973B3" w:rsidRDefault="00EA09EE" w:rsidP="00A52809">
            <w:pPr>
              <w:jc w:val="center"/>
              <w:rPr>
                <w:rFonts w:eastAsia="MS Mincho"/>
                <w:lang w:eastAsia="ja-JP"/>
              </w:rPr>
            </w:pPr>
            <w:r w:rsidRPr="009973B3">
              <w:rPr>
                <w:rFonts w:eastAsia="MS Mincho"/>
                <w:lang w:eastAsia="ja-JP"/>
              </w:rPr>
              <w:t>___</w:t>
            </w:r>
            <w:r w:rsidR="00B237E3" w:rsidRPr="009973B3">
              <w:rPr>
                <w:rFonts w:eastAsia="MS Mincho"/>
                <w:lang w:eastAsia="ja-JP"/>
              </w:rPr>
              <w:t>_____________ /_________________</w:t>
            </w:r>
            <w:r w:rsidR="00A52809" w:rsidRPr="009973B3">
              <w:rPr>
                <w:rFonts w:eastAsia="MS Mincho"/>
                <w:lang w:eastAsia="ja-JP"/>
              </w:rPr>
              <w:t>/</w:t>
            </w:r>
          </w:p>
        </w:tc>
        <w:tc>
          <w:tcPr>
            <w:tcW w:w="9782" w:type="dxa"/>
          </w:tcPr>
          <w:p w:rsidR="00EA09EE" w:rsidRPr="009973B3" w:rsidRDefault="00B237E3" w:rsidP="00BE6CA4">
            <w:pPr>
              <w:ind w:left="4004"/>
              <w:jc w:val="center"/>
              <w:rPr>
                <w:rFonts w:eastAsia="MS Mincho"/>
                <w:lang w:eastAsia="ja-JP"/>
              </w:rPr>
            </w:pPr>
            <w:r w:rsidRPr="009973B3">
              <w:rPr>
                <w:rFonts w:eastAsia="MS Mincho"/>
                <w:lang w:eastAsia="ja-JP"/>
              </w:rPr>
              <w:t xml:space="preserve">       </w:t>
            </w:r>
            <w:r w:rsidR="00EA09EE" w:rsidRPr="009973B3">
              <w:rPr>
                <w:rFonts w:eastAsia="MS Mincho"/>
                <w:lang w:eastAsia="ja-JP"/>
              </w:rPr>
              <w:t>________________ /</w:t>
            </w:r>
            <w:r w:rsidR="000B441A">
              <w:rPr>
                <w:rFonts w:eastAsia="MS Mincho"/>
              </w:rPr>
              <w:t>Тимкин Д.С.</w:t>
            </w:r>
            <w:r w:rsidR="00EA09EE" w:rsidRPr="009973B3">
              <w:rPr>
                <w:rFonts w:eastAsia="MS Mincho"/>
              </w:rPr>
              <w:t>/</w:t>
            </w:r>
          </w:p>
        </w:tc>
      </w:tr>
      <w:tr w:rsidR="00EA09EE" w:rsidRPr="009973B3" w:rsidTr="00BE6CA4">
        <w:tc>
          <w:tcPr>
            <w:tcW w:w="4785"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9782" w:type="dxa"/>
          </w:tcPr>
          <w:p w:rsidR="00EA09EE" w:rsidRPr="009973B3" w:rsidRDefault="00EA09EE" w:rsidP="00BE6CA4">
            <w:pPr>
              <w:ind w:left="4004"/>
              <w:jc w:val="both"/>
              <w:rPr>
                <w:rFonts w:eastAsia="MS Mincho"/>
                <w:lang w:eastAsia="ja-JP"/>
              </w:rPr>
            </w:pPr>
            <w:r w:rsidRPr="009973B3">
              <w:rPr>
                <w:rFonts w:eastAsia="MS Mincho"/>
                <w:lang w:eastAsia="ja-JP"/>
              </w:rPr>
              <w:t xml:space="preserve">          </w:t>
            </w:r>
            <w:proofErr w:type="spellStart"/>
            <w:r w:rsidRPr="009973B3">
              <w:rPr>
                <w:rFonts w:eastAsia="MS Mincho"/>
                <w:lang w:eastAsia="ja-JP"/>
              </w:rPr>
              <w:t>м.п</w:t>
            </w:r>
            <w:proofErr w:type="spellEnd"/>
            <w:r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9782" w:type="dxa"/>
          </w:tcPr>
          <w:p w:rsidR="00EA09EE" w:rsidRPr="009973B3" w:rsidRDefault="00EA09EE" w:rsidP="00BE6CA4">
            <w:pPr>
              <w:ind w:left="4004"/>
              <w:jc w:val="both"/>
              <w:rPr>
                <w:rFonts w:eastAsia="MS Mincho"/>
                <w:lang w:eastAsia="ja-JP"/>
              </w:rPr>
            </w:pPr>
          </w:p>
        </w:tc>
      </w:tr>
    </w:tbl>
    <w:p w:rsidR="00EA09EE" w:rsidRPr="009973B3" w:rsidRDefault="00EA09EE" w:rsidP="00775C97">
      <w:pPr>
        <w:rPr>
          <w:rFonts w:eastAsia="MS Mincho"/>
          <w:lang w:eastAsia="ja-JP"/>
        </w:rPr>
        <w:sectPr w:rsidR="00EA09EE" w:rsidRPr="009973B3" w:rsidSect="00CC7F8F">
          <w:headerReference w:type="default" r:id="rId11"/>
          <w:footerReference w:type="even" r:id="rId12"/>
          <w:footerReference w:type="default" r:id="rId13"/>
          <w:headerReference w:type="first" r:id="rId14"/>
          <w:footerReference w:type="first" r:id="rId15"/>
          <w:pgSz w:w="16838" w:h="11906" w:orient="landscape"/>
          <w:pgMar w:top="284" w:right="1134" w:bottom="851"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sectPr w:rsidR="00EA09EE" w:rsidRPr="009973B3" w:rsidSect="00BE6CA4">
          <w:pgSz w:w="11906" w:h="16838"/>
          <w:pgMar w:top="1134" w:right="850" w:bottom="1134" w:left="1701" w:header="708" w:footer="708" w:gutter="0"/>
          <w:cols w:space="708"/>
          <w:titlePg/>
          <w:docGrid w:linePitch="360"/>
        </w:sectPr>
      </w:pPr>
    </w:p>
    <w:p w:rsidR="00EA09EE" w:rsidRDefault="000B441A" w:rsidP="00EA09EE">
      <w:pPr>
        <w:jc w:val="both"/>
        <w:rPr>
          <w:rFonts w:eastAsia="MS Mincho"/>
          <w:lang w:eastAsia="ja-JP"/>
        </w:rPr>
      </w:pPr>
      <w:r w:rsidRPr="00C011FE">
        <w:rPr>
          <w:b/>
          <w:bCs/>
          <w:lang w:eastAsia="en-US"/>
        </w:rPr>
        <w:lastRenderedPageBreak/>
        <w:t xml:space="preserve">ПАО «Башинформсвязь», именуемое в дальнейшем «Покупатель», в лице заместителя генерального </w:t>
      </w:r>
      <w:r>
        <w:rPr>
          <w:b/>
          <w:bCs/>
          <w:lang w:eastAsia="en-US"/>
        </w:rPr>
        <w:t>директора по управлению персоналом и АХД Тимкина Дмитрия  Сергеевича</w:t>
      </w:r>
      <w:r w:rsidRPr="00C011FE">
        <w:rPr>
          <w:b/>
          <w:bCs/>
          <w:lang w:eastAsia="en-US"/>
        </w:rPr>
        <w:t>,  действующе</w:t>
      </w:r>
      <w:r>
        <w:rPr>
          <w:b/>
          <w:bCs/>
          <w:lang w:eastAsia="en-US"/>
        </w:rPr>
        <w:t xml:space="preserve">го на основании Доверенности № </w:t>
      </w:r>
      <w:r w:rsidR="00D5140F">
        <w:rPr>
          <w:b/>
          <w:bCs/>
          <w:lang w:eastAsia="en-US"/>
        </w:rPr>
        <w:t>______</w:t>
      </w:r>
      <w:r>
        <w:rPr>
          <w:b/>
          <w:bCs/>
          <w:lang w:eastAsia="en-US"/>
        </w:rPr>
        <w:t xml:space="preserve"> от </w:t>
      </w:r>
      <w:r w:rsidR="00D5140F">
        <w:rPr>
          <w:b/>
          <w:bCs/>
          <w:lang w:eastAsia="en-US"/>
        </w:rPr>
        <w:t>____________</w:t>
      </w:r>
      <w:r w:rsidRPr="00C011FE">
        <w:rPr>
          <w:b/>
          <w:bCs/>
          <w:lang w:eastAsia="en-US"/>
        </w:rPr>
        <w:t xml:space="preserve">., </w:t>
      </w:r>
      <w:r>
        <w:rPr>
          <w:rFonts w:eastAsia="MS Mincho"/>
          <w:lang w:eastAsia="ja-JP"/>
        </w:rPr>
        <w:t xml:space="preserve">с одной стороны, и </w:t>
      </w:r>
      <w:r w:rsidR="00B237E3">
        <w:rPr>
          <w:rFonts w:eastAsia="Lucida Sans Unicode"/>
          <w:b/>
        </w:rPr>
        <w:t>__________________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E9681B">
        <w:rPr>
          <w:rFonts w:eastAsia="Lucida Sans Unicode"/>
        </w:rPr>
        <w:t>__________   ____________</w:t>
      </w:r>
      <w:r w:rsidR="00A52809" w:rsidRPr="00A52809">
        <w:t xml:space="preserve">, </w:t>
      </w:r>
      <w:r w:rsidR="00E9681B">
        <w:t>действующего на основании _________</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924DB1" w:rsidRDefault="00924DB1" w:rsidP="00924DB1">
      <w:pPr>
        <w:jc w:val="both"/>
        <w:rPr>
          <w:rFonts w:eastAsia="MS Mincho"/>
          <w:lang w:eastAsia="ja-JP"/>
        </w:rPr>
      </w:pPr>
    </w:p>
    <w:p w:rsidR="00924DB1" w:rsidRDefault="00924DB1" w:rsidP="00924DB1">
      <w:pPr>
        <w:jc w:val="center"/>
        <w:rPr>
          <w:rFonts w:eastAsia="MS Mincho"/>
          <w:lang w:eastAsia="ja-JP"/>
        </w:rPr>
      </w:pPr>
      <w:r w:rsidRPr="009973B3">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924DB1" w:rsidRPr="004E0877" w:rsidTr="00207F57">
        <w:trPr>
          <w:trHeight w:val="2994"/>
        </w:trPr>
        <w:tc>
          <w:tcPr>
            <w:tcW w:w="553" w:type="dxa"/>
            <w:tcBorders>
              <w:top w:val="single" w:sz="8" w:space="0" w:color="auto"/>
              <w:left w:val="single" w:sz="8" w:space="0" w:color="auto"/>
              <w:bottom w:val="nil"/>
              <w:right w:val="nil"/>
            </w:tcBorders>
            <w:vAlign w:val="center"/>
          </w:tcPr>
          <w:p w:rsidR="00924DB1" w:rsidRPr="004E0877" w:rsidRDefault="00924DB1" w:rsidP="00207F5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24DB1" w:rsidRDefault="00924DB1" w:rsidP="00207F57">
            <w:pPr>
              <w:jc w:val="center"/>
              <w:rPr>
                <w:rFonts w:eastAsia="MS Mincho"/>
                <w:b/>
                <w:bCs/>
                <w:sz w:val="20"/>
                <w:szCs w:val="20"/>
              </w:rPr>
            </w:pPr>
          </w:p>
          <w:p w:rsidR="00924DB1" w:rsidRDefault="00924DB1" w:rsidP="00207F57">
            <w:pPr>
              <w:jc w:val="center"/>
              <w:rPr>
                <w:rFonts w:eastAsia="MS Mincho"/>
                <w:b/>
                <w:bCs/>
                <w:sz w:val="20"/>
                <w:szCs w:val="20"/>
              </w:rPr>
            </w:pPr>
          </w:p>
          <w:p w:rsidR="00924DB1" w:rsidRDefault="00924DB1" w:rsidP="00207F57">
            <w:pPr>
              <w:jc w:val="center"/>
              <w:rPr>
                <w:rFonts w:eastAsia="MS Mincho"/>
                <w:b/>
                <w:bCs/>
                <w:sz w:val="20"/>
                <w:szCs w:val="20"/>
              </w:rPr>
            </w:pPr>
          </w:p>
          <w:p w:rsidR="00924DB1" w:rsidRDefault="00924DB1" w:rsidP="00207F57">
            <w:pPr>
              <w:jc w:val="center"/>
              <w:rPr>
                <w:rFonts w:eastAsia="MS Mincho"/>
                <w:b/>
                <w:bCs/>
                <w:sz w:val="20"/>
                <w:szCs w:val="20"/>
              </w:rPr>
            </w:pPr>
          </w:p>
          <w:p w:rsidR="00924DB1" w:rsidRDefault="00924DB1" w:rsidP="00207F57">
            <w:pPr>
              <w:jc w:val="center"/>
              <w:rPr>
                <w:rFonts w:eastAsia="MS Mincho"/>
                <w:b/>
                <w:bCs/>
                <w:sz w:val="20"/>
                <w:szCs w:val="20"/>
              </w:rPr>
            </w:pPr>
          </w:p>
          <w:p w:rsidR="00924DB1" w:rsidRPr="004E0877" w:rsidRDefault="00924DB1" w:rsidP="00207F57">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t xml:space="preserve"> </w:t>
            </w:r>
            <w:r w:rsidRPr="005A7DF6">
              <w:rPr>
                <w:b/>
              </w:rPr>
              <w:t>18%)</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924DB1" w:rsidRPr="004E0877" w:rsidRDefault="00924DB1" w:rsidP="00207F5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24DB1" w:rsidRPr="004E0877" w:rsidTr="00207F57">
        <w:trPr>
          <w:trHeight w:val="345"/>
        </w:trPr>
        <w:tc>
          <w:tcPr>
            <w:tcW w:w="15005" w:type="dxa"/>
            <w:gridSpan w:val="13"/>
            <w:tcBorders>
              <w:top w:val="single" w:sz="8" w:space="0" w:color="auto"/>
              <w:left w:val="single" w:sz="8" w:space="0" w:color="auto"/>
              <w:bottom w:val="nil"/>
              <w:right w:val="nil"/>
            </w:tcBorders>
          </w:tcPr>
          <w:p w:rsidR="00924DB1" w:rsidRPr="004E0877" w:rsidRDefault="00924DB1" w:rsidP="00207F57">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924DB1" w:rsidRPr="004E0877" w:rsidTr="00207F5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r w:rsidR="00DB7FD8">
              <w:rPr>
                <w:rFonts w:eastAsia="MS Mincho"/>
                <w:sz w:val="20"/>
                <w:szCs w:val="20"/>
              </w:rPr>
              <w:t>Бумага формата А4 80г/м2 500л.</w:t>
            </w:r>
          </w:p>
        </w:tc>
        <w:tc>
          <w:tcPr>
            <w:tcW w:w="1276" w:type="dxa"/>
            <w:tcBorders>
              <w:top w:val="single" w:sz="8" w:space="0" w:color="auto"/>
              <w:left w:val="nil"/>
              <w:bottom w:val="single" w:sz="4" w:space="0" w:color="auto"/>
              <w:right w:val="single" w:sz="4"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proofErr w:type="spellStart"/>
            <w:r w:rsidR="00DB7FD8">
              <w:rPr>
                <w:rFonts w:eastAsia="MS Mincho"/>
                <w:sz w:val="20"/>
                <w:szCs w:val="20"/>
              </w:rPr>
              <w:t>Упак</w:t>
            </w:r>
            <w:proofErr w:type="spellEnd"/>
            <w:r w:rsidR="00DB7FD8">
              <w:rPr>
                <w:rFonts w:eastAsia="MS Mincho"/>
                <w:sz w:val="20"/>
                <w:szCs w:val="20"/>
              </w:rPr>
              <w:t>.</w:t>
            </w:r>
          </w:p>
        </w:tc>
        <w:tc>
          <w:tcPr>
            <w:tcW w:w="1418" w:type="dxa"/>
            <w:tcBorders>
              <w:top w:val="single" w:sz="8" w:space="0" w:color="auto"/>
              <w:left w:val="nil"/>
              <w:bottom w:val="single" w:sz="4" w:space="0" w:color="auto"/>
              <w:right w:val="single" w:sz="4"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924DB1" w:rsidRPr="004E0877" w:rsidRDefault="00924DB1" w:rsidP="00207F57">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924DB1" w:rsidRPr="004E0877" w:rsidRDefault="00924DB1" w:rsidP="00207F5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924DB1" w:rsidRPr="004E0877" w:rsidRDefault="00924DB1" w:rsidP="00207F57">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924DB1" w:rsidRPr="004E0877" w:rsidRDefault="00924DB1" w:rsidP="00207F57">
            <w:pPr>
              <w:rPr>
                <w:rFonts w:eastAsia="MS Mincho"/>
                <w:sz w:val="20"/>
                <w:szCs w:val="20"/>
              </w:rPr>
            </w:pPr>
            <w:r w:rsidRPr="004E0877">
              <w:rPr>
                <w:rFonts w:eastAsia="MS Mincho"/>
                <w:sz w:val="20"/>
                <w:szCs w:val="20"/>
              </w:rPr>
              <w:t> </w:t>
            </w:r>
            <w:r w:rsidR="00DB7FD8">
              <w:rPr>
                <w:rFonts w:eastAsia="MS Mincho"/>
                <w:sz w:val="20"/>
                <w:szCs w:val="20"/>
              </w:rPr>
              <w:t xml:space="preserve">Г. </w:t>
            </w:r>
            <w:proofErr w:type="spellStart"/>
            <w:proofErr w:type="gramStart"/>
            <w:r w:rsidR="00DB7FD8">
              <w:rPr>
                <w:rFonts w:eastAsia="MS Mincho"/>
                <w:sz w:val="20"/>
                <w:szCs w:val="20"/>
              </w:rPr>
              <w:t>Уфа,ул</w:t>
            </w:r>
            <w:proofErr w:type="spellEnd"/>
            <w:r w:rsidR="00DB7FD8">
              <w:rPr>
                <w:rFonts w:eastAsia="MS Mincho"/>
                <w:sz w:val="20"/>
                <w:szCs w:val="20"/>
              </w:rPr>
              <w:t>.</w:t>
            </w:r>
            <w:proofErr w:type="gramEnd"/>
            <w:r w:rsidR="00DB7FD8">
              <w:rPr>
                <w:rFonts w:eastAsia="MS Mincho"/>
                <w:sz w:val="20"/>
                <w:szCs w:val="20"/>
              </w:rPr>
              <w:t xml:space="preserve"> Каспийская 14.</w:t>
            </w:r>
          </w:p>
        </w:tc>
      </w:tr>
      <w:tr w:rsidR="00924DB1" w:rsidRPr="004E0877" w:rsidTr="00924DB1">
        <w:trPr>
          <w:trHeight w:val="53"/>
        </w:trPr>
        <w:tc>
          <w:tcPr>
            <w:tcW w:w="553"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127"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701"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559"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276"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418"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134" w:type="dxa"/>
            <w:gridSpan w:val="2"/>
            <w:tcBorders>
              <w:top w:val="nil"/>
              <w:left w:val="nil"/>
              <w:bottom w:val="nil"/>
              <w:right w:val="nil"/>
            </w:tcBorders>
            <w:vAlign w:val="center"/>
          </w:tcPr>
          <w:p w:rsidR="00924DB1" w:rsidRPr="004E0877" w:rsidRDefault="00924DB1" w:rsidP="00924DB1">
            <w:pPr>
              <w:jc w:val="right"/>
              <w:rPr>
                <w:rFonts w:eastAsia="MS Mincho"/>
                <w:sz w:val="20"/>
                <w:szCs w:val="20"/>
              </w:rPr>
            </w:pPr>
          </w:p>
        </w:tc>
        <w:tc>
          <w:tcPr>
            <w:tcW w:w="425" w:type="dxa"/>
            <w:tcBorders>
              <w:top w:val="single" w:sz="4" w:space="0" w:color="auto"/>
              <w:left w:val="nil"/>
              <w:bottom w:val="nil"/>
              <w:right w:val="nil"/>
            </w:tcBorders>
            <w:vAlign w:val="center"/>
          </w:tcPr>
          <w:p w:rsidR="00924DB1" w:rsidRPr="004E0877" w:rsidRDefault="00924DB1" w:rsidP="00924DB1">
            <w:pPr>
              <w:jc w:val="right"/>
              <w:rPr>
                <w:rFonts w:eastAsia="MS Mincho"/>
                <w:sz w:val="20"/>
                <w:szCs w:val="20"/>
              </w:rPr>
            </w:pPr>
          </w:p>
        </w:tc>
        <w:tc>
          <w:tcPr>
            <w:tcW w:w="2835" w:type="dxa"/>
            <w:gridSpan w:val="2"/>
            <w:tcBorders>
              <w:top w:val="nil"/>
              <w:left w:val="nil"/>
              <w:bottom w:val="nil"/>
              <w:right w:val="nil"/>
            </w:tcBorders>
            <w:vAlign w:val="center"/>
          </w:tcPr>
          <w:p w:rsidR="00924DB1" w:rsidRPr="004E0877" w:rsidRDefault="00924DB1" w:rsidP="00924DB1">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924DB1" w:rsidRPr="004E0877" w:rsidRDefault="00924DB1" w:rsidP="00034B96">
            <w:pPr>
              <w:jc w:val="center"/>
              <w:rPr>
                <w:rFonts w:eastAsia="MS Mincho"/>
                <w:b/>
                <w:bCs/>
                <w:sz w:val="20"/>
                <w:szCs w:val="20"/>
              </w:rPr>
            </w:pPr>
            <w:r w:rsidRPr="004E0877">
              <w:rPr>
                <w:rFonts w:eastAsia="MS Mincho"/>
                <w:b/>
                <w:bCs/>
                <w:sz w:val="20"/>
                <w:szCs w:val="20"/>
              </w:rPr>
              <w:t> </w:t>
            </w:r>
          </w:p>
        </w:tc>
      </w:tr>
      <w:tr w:rsidR="00924DB1" w:rsidRPr="004E0877" w:rsidTr="00924DB1">
        <w:trPr>
          <w:trHeight w:val="195"/>
        </w:trPr>
        <w:tc>
          <w:tcPr>
            <w:tcW w:w="553"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127"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701"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559"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276"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2032" w:type="dxa"/>
            <w:gridSpan w:val="2"/>
            <w:tcBorders>
              <w:top w:val="nil"/>
              <w:left w:val="nil"/>
              <w:bottom w:val="nil"/>
              <w:right w:val="nil"/>
            </w:tcBorders>
          </w:tcPr>
          <w:p w:rsidR="00924DB1" w:rsidRPr="004E0877" w:rsidRDefault="00924DB1" w:rsidP="00207F57">
            <w:pPr>
              <w:jc w:val="right"/>
              <w:rPr>
                <w:rFonts w:eastAsia="MS Mincho"/>
                <w:b/>
                <w:bCs/>
                <w:color w:val="000000"/>
                <w:sz w:val="20"/>
                <w:szCs w:val="20"/>
              </w:rPr>
            </w:pPr>
          </w:p>
        </w:tc>
        <w:tc>
          <w:tcPr>
            <w:tcW w:w="3780" w:type="dxa"/>
            <w:gridSpan w:val="4"/>
            <w:tcBorders>
              <w:top w:val="nil"/>
              <w:left w:val="nil"/>
              <w:bottom w:val="nil"/>
              <w:right w:val="nil"/>
            </w:tcBorders>
            <w:vAlign w:val="center"/>
          </w:tcPr>
          <w:p w:rsidR="00924DB1" w:rsidRPr="004E0877" w:rsidRDefault="00924DB1" w:rsidP="00924DB1">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 xml:space="preserve"> </w:t>
            </w:r>
            <w:r w:rsidRPr="005A7DF6">
              <w:rPr>
                <w:b/>
              </w:rPr>
              <w:t>18%)</w:t>
            </w:r>
            <w:r w:rsidRPr="005A7DF6">
              <w:rPr>
                <w:rFonts w:eastAsia="MS Mincho"/>
                <w:b/>
                <w:bCs/>
                <w:color w:val="000000"/>
                <w:sz w:val="20"/>
                <w:szCs w:val="20"/>
              </w:rPr>
              <w:t>:</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924DB1" w:rsidRPr="004E0877" w:rsidRDefault="00924DB1" w:rsidP="00207F57">
            <w:pPr>
              <w:jc w:val="center"/>
              <w:rPr>
                <w:rFonts w:eastAsia="MS Mincho"/>
                <w:b/>
                <w:bCs/>
                <w:sz w:val="20"/>
                <w:szCs w:val="20"/>
              </w:rPr>
            </w:pPr>
          </w:p>
          <w:p w:rsidR="00924DB1" w:rsidRPr="004E0877" w:rsidRDefault="00924DB1" w:rsidP="00207F57">
            <w:pPr>
              <w:jc w:val="center"/>
              <w:rPr>
                <w:rFonts w:eastAsia="MS Mincho"/>
                <w:b/>
                <w:bCs/>
                <w:sz w:val="20"/>
                <w:szCs w:val="20"/>
              </w:rPr>
            </w:pPr>
            <w:r w:rsidRPr="004E0877">
              <w:rPr>
                <w:rFonts w:eastAsia="MS Mincho"/>
                <w:b/>
                <w:bCs/>
                <w:sz w:val="20"/>
                <w:szCs w:val="20"/>
              </w:rPr>
              <w:t> </w:t>
            </w:r>
          </w:p>
        </w:tc>
      </w:tr>
      <w:tr w:rsidR="00924DB1" w:rsidRPr="004E0877" w:rsidTr="00924DB1">
        <w:trPr>
          <w:trHeight w:val="429"/>
        </w:trPr>
        <w:tc>
          <w:tcPr>
            <w:tcW w:w="553"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127"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701"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559"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1276" w:type="dxa"/>
            <w:tcBorders>
              <w:top w:val="nil"/>
              <w:left w:val="nil"/>
              <w:bottom w:val="nil"/>
              <w:right w:val="nil"/>
            </w:tcBorders>
            <w:vAlign w:val="bottom"/>
          </w:tcPr>
          <w:p w:rsidR="00924DB1" w:rsidRPr="004E0877" w:rsidRDefault="00924DB1" w:rsidP="00207F57">
            <w:pPr>
              <w:rPr>
                <w:rFonts w:eastAsia="MS Mincho"/>
                <w:sz w:val="20"/>
                <w:szCs w:val="20"/>
              </w:rPr>
            </w:pPr>
          </w:p>
        </w:tc>
        <w:tc>
          <w:tcPr>
            <w:tcW w:w="2032" w:type="dxa"/>
            <w:gridSpan w:val="2"/>
            <w:tcBorders>
              <w:top w:val="nil"/>
              <w:left w:val="nil"/>
              <w:bottom w:val="nil"/>
              <w:right w:val="nil"/>
            </w:tcBorders>
          </w:tcPr>
          <w:p w:rsidR="00924DB1" w:rsidRPr="004E0877" w:rsidRDefault="00924DB1" w:rsidP="00207F57">
            <w:pPr>
              <w:jc w:val="right"/>
              <w:rPr>
                <w:rFonts w:eastAsia="MS Mincho"/>
                <w:b/>
                <w:bCs/>
                <w:color w:val="000000"/>
                <w:sz w:val="20"/>
                <w:szCs w:val="20"/>
              </w:rPr>
            </w:pPr>
          </w:p>
        </w:tc>
        <w:tc>
          <w:tcPr>
            <w:tcW w:w="3780" w:type="dxa"/>
            <w:gridSpan w:val="4"/>
            <w:tcBorders>
              <w:top w:val="nil"/>
              <w:left w:val="nil"/>
              <w:bottom w:val="nil"/>
              <w:right w:val="nil"/>
            </w:tcBorders>
            <w:vAlign w:val="center"/>
          </w:tcPr>
          <w:p w:rsidR="00924DB1" w:rsidRPr="004E0877" w:rsidRDefault="00924DB1" w:rsidP="00924DB1">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single" w:sz="4" w:space="0" w:color="auto"/>
              <w:left w:val="single" w:sz="4" w:space="0" w:color="auto"/>
              <w:bottom w:val="single" w:sz="4" w:space="0" w:color="auto"/>
              <w:right w:val="single" w:sz="4" w:space="0" w:color="auto"/>
            </w:tcBorders>
            <w:vAlign w:val="bottom"/>
          </w:tcPr>
          <w:p w:rsidR="00924DB1" w:rsidRPr="004E0877" w:rsidRDefault="00924DB1" w:rsidP="00207F57">
            <w:pPr>
              <w:jc w:val="center"/>
              <w:rPr>
                <w:rFonts w:eastAsia="MS Mincho"/>
                <w:b/>
                <w:bCs/>
                <w:sz w:val="20"/>
                <w:szCs w:val="20"/>
              </w:rPr>
            </w:pPr>
          </w:p>
        </w:tc>
      </w:tr>
    </w:tbl>
    <w:p w:rsidR="00EA09EE" w:rsidRPr="004E0877" w:rsidRDefault="00EA09EE" w:rsidP="00EA09EE">
      <w:pPr>
        <w:rPr>
          <w:rFonts w:eastAsia="MS Mincho"/>
          <w:sz w:val="26"/>
          <w:szCs w:val="26"/>
          <w:lang w:eastAsia="ja-JP"/>
        </w:rPr>
        <w:sectPr w:rsidR="00EA09EE" w:rsidRPr="004E0877" w:rsidSect="00BE6CA4">
          <w:pgSz w:w="16838" w:h="11906" w:orient="landscape"/>
          <w:pgMar w:top="1701" w:right="1134" w:bottom="850" w:left="1134" w:header="708" w:footer="708" w:gutter="0"/>
          <w:cols w:space="708"/>
          <w:titlePg/>
          <w:docGrid w:linePitch="360"/>
        </w:sectPr>
      </w:pPr>
    </w:p>
    <w:p w:rsidR="00924DB1" w:rsidRPr="009973B3" w:rsidRDefault="00924DB1" w:rsidP="00924DB1">
      <w:pPr>
        <w:jc w:val="center"/>
        <w:rPr>
          <w:rFonts w:eastAsia="MS Mincho"/>
          <w:lang w:eastAsia="ja-JP"/>
        </w:rPr>
      </w:pPr>
      <w:r w:rsidRPr="009973B3">
        <w:rPr>
          <w:rFonts w:eastAsia="MS Mincho"/>
          <w:lang w:eastAsia="ja-JP"/>
        </w:rPr>
        <w:lastRenderedPageBreak/>
        <w:t>ДОСТАВКА И ОПЛАТА ТОВАРА</w:t>
      </w:r>
    </w:p>
    <w:p w:rsidR="00924DB1" w:rsidRPr="009973B3" w:rsidRDefault="00924DB1" w:rsidP="00924DB1">
      <w:pPr>
        <w:jc w:val="center"/>
        <w:rPr>
          <w:rFonts w:eastAsia="MS Mincho"/>
          <w:lang w:eastAsia="ja-JP"/>
        </w:rPr>
      </w:pPr>
    </w:p>
    <w:p w:rsidR="00924DB1" w:rsidRPr="009973B3" w:rsidRDefault="00924DB1" w:rsidP="00924DB1">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924DB1" w:rsidRPr="009973B3" w:rsidRDefault="00924DB1" w:rsidP="00924DB1">
      <w:pPr>
        <w:jc w:val="both"/>
        <w:rPr>
          <w:i/>
          <w:color w:val="FF0000"/>
        </w:rPr>
      </w:pPr>
      <w:r w:rsidRPr="009973B3">
        <w:t>Акт сдачи-</w:t>
      </w:r>
      <w:proofErr w:type="gramStart"/>
      <w:r w:rsidRPr="009973B3">
        <w:t>приёмки  Товара</w:t>
      </w:r>
      <w:proofErr w:type="gramEnd"/>
      <w:r w:rsidRPr="009973B3">
        <w:t xml:space="preserve"> составляется Сторонами отдельно на каждую Партию Товара, поставленную Покупателю по соответствующему Месту доставки </w:t>
      </w:r>
    </w:p>
    <w:p w:rsidR="00924DB1" w:rsidRDefault="00924DB1" w:rsidP="00924DB1">
      <w:pPr>
        <w:jc w:val="both"/>
        <w:rPr>
          <w:color w:val="000000" w:themeColor="text1"/>
        </w:rPr>
      </w:pPr>
      <w:r w:rsidRPr="00B40A50">
        <w:rPr>
          <w:color w:val="000000" w:themeColor="text1"/>
        </w:rPr>
        <w:t xml:space="preserve">Поставщик должен предоставить Покупателю следующую документацию на поставленный </w:t>
      </w:r>
      <w:proofErr w:type="gramStart"/>
      <w:r w:rsidRPr="00B40A50">
        <w:rPr>
          <w:color w:val="000000" w:themeColor="text1"/>
        </w:rPr>
        <w:t>Товар:_</w:t>
      </w:r>
      <w:proofErr w:type="gramEnd"/>
      <w:r w:rsidRPr="00B40A50">
        <w:rPr>
          <w:color w:val="000000" w:themeColor="text1"/>
        </w:rPr>
        <w:t xml:space="preserve">______________________________________________ </w:t>
      </w:r>
    </w:p>
    <w:p w:rsidR="00924DB1" w:rsidRPr="00120F46" w:rsidRDefault="00924DB1" w:rsidP="00924DB1">
      <w:pPr>
        <w:jc w:val="both"/>
        <w:rPr>
          <w:i/>
          <w:color w:val="FF0000"/>
        </w:rPr>
      </w:pPr>
      <w:r w:rsidRPr="00120F46">
        <w:rPr>
          <w:i/>
          <w:color w:val="FF0000"/>
        </w:rPr>
        <w:t>(Указывать данное условие, при необходимости)</w:t>
      </w:r>
    </w:p>
    <w:p w:rsidR="00924DB1" w:rsidRDefault="00924DB1" w:rsidP="00924DB1">
      <w:pPr>
        <w:jc w:val="both"/>
        <w:rPr>
          <w:color w:val="000000" w:themeColor="text1"/>
        </w:rPr>
      </w:pPr>
      <w:r w:rsidRPr="00B40A50">
        <w:rPr>
          <w:color w:val="000000" w:themeColor="text1"/>
        </w:rPr>
        <w:t xml:space="preserve">Стороны согласовали следующие требования к качеству поставляемого Товара, которым он должен соответствовать в момент передачи Покупателю и в течение «___» </w:t>
      </w:r>
      <w:r w:rsidR="00253091">
        <w:rPr>
          <w:color w:val="000000" w:themeColor="text1"/>
        </w:rPr>
        <w:t>месяцев</w:t>
      </w:r>
      <w:r w:rsidRPr="00B40A50">
        <w:rPr>
          <w:color w:val="000000" w:themeColor="text1"/>
        </w:rPr>
        <w:t xml:space="preserve"> с момента подписания настоящего Заказа:</w:t>
      </w:r>
      <w:r>
        <w:rPr>
          <w:color w:val="000000" w:themeColor="text1"/>
        </w:rPr>
        <w:t xml:space="preserve"> </w:t>
      </w:r>
      <w:r w:rsidRPr="00B40A50">
        <w:rPr>
          <w:color w:val="000000" w:themeColor="text1"/>
        </w:rPr>
        <w:t>______________</w:t>
      </w:r>
      <w:r>
        <w:rPr>
          <w:color w:val="000000" w:themeColor="text1"/>
        </w:rPr>
        <w:t>________________</w:t>
      </w:r>
      <w:r w:rsidRPr="00B40A50">
        <w:rPr>
          <w:color w:val="000000" w:themeColor="text1"/>
        </w:rPr>
        <w:t>___________________</w:t>
      </w:r>
    </w:p>
    <w:p w:rsidR="00924DB1" w:rsidRPr="00120F46" w:rsidRDefault="00924DB1" w:rsidP="00924DB1">
      <w:pPr>
        <w:jc w:val="both"/>
        <w:rPr>
          <w:i/>
          <w:color w:val="FF0000"/>
        </w:rPr>
      </w:pPr>
      <w:r w:rsidRPr="00120F46">
        <w:rPr>
          <w:i/>
          <w:color w:val="FF0000"/>
        </w:rPr>
        <w:t>(Указывать данное условие, при необходимости)</w:t>
      </w:r>
    </w:p>
    <w:p w:rsidR="00924DB1" w:rsidRDefault="00924DB1" w:rsidP="00924DB1">
      <w:pPr>
        <w:jc w:val="both"/>
        <w:rPr>
          <w:color w:val="000000" w:themeColor="text1"/>
        </w:rPr>
      </w:pPr>
      <w:r w:rsidRPr="00B40A50">
        <w:rPr>
          <w:color w:val="000000" w:themeColor="text1"/>
        </w:rPr>
        <w:t xml:space="preserve">Во избежание каких-либо разногласий Стороны пришли к соглашению, что </w:t>
      </w:r>
      <w:proofErr w:type="gramStart"/>
      <w:r w:rsidRPr="00B40A50">
        <w:rPr>
          <w:color w:val="000000" w:themeColor="text1"/>
        </w:rPr>
        <w:t>течение  гарантийного</w:t>
      </w:r>
      <w:proofErr w:type="gramEnd"/>
      <w:r w:rsidRPr="00B40A50">
        <w:rPr>
          <w:color w:val="000000" w:themeColor="text1"/>
        </w:rPr>
        <w:t xml:space="preserve"> срока на Товар//Партию товара//Наименование Товара начинается с____________________</w:t>
      </w:r>
    </w:p>
    <w:p w:rsidR="00924DB1" w:rsidRPr="00120F46" w:rsidRDefault="00924DB1" w:rsidP="00924DB1">
      <w:pPr>
        <w:jc w:val="both"/>
        <w:rPr>
          <w:i/>
          <w:color w:val="FF0000"/>
        </w:rPr>
      </w:pPr>
      <w:r w:rsidRPr="00120F46">
        <w:rPr>
          <w:i/>
          <w:color w:val="FF0000"/>
        </w:rPr>
        <w:t>(Указывать данное условие, при необходимости, с учётом условий п. 9.6. Договора)</w:t>
      </w:r>
    </w:p>
    <w:p w:rsidR="00924DB1" w:rsidRPr="009973B3" w:rsidRDefault="00924DB1" w:rsidP="00924DB1">
      <w:pPr>
        <w:jc w:val="both"/>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r w:rsidRPr="009973B3">
        <w:rPr>
          <w:rFonts w:eastAsia="MS Mincho"/>
          <w:lang w:eastAsia="ja-JP"/>
        </w:rPr>
        <w:t>ГРАФИК ПОСТАВКИ ТОВАРА</w:t>
      </w:r>
    </w:p>
    <w:p w:rsidR="00924DB1" w:rsidRPr="009973B3" w:rsidRDefault="00924DB1" w:rsidP="00924DB1">
      <w:pPr>
        <w:jc w:val="both"/>
        <w:rPr>
          <w:rFonts w:eastAsia="MS Mincho"/>
          <w:lang w:eastAsia="ja-JP"/>
        </w:rPr>
      </w:pPr>
    </w:p>
    <w:p w:rsidR="00924DB1" w:rsidRPr="009973B3" w:rsidRDefault="00924DB1" w:rsidP="00924DB1">
      <w:pPr>
        <w:jc w:val="center"/>
        <w:rPr>
          <w:rFonts w:eastAsia="MS Mincho"/>
          <w:lang w:eastAsia="ja-JP"/>
        </w:rPr>
      </w:pPr>
      <w:r w:rsidRPr="009973B3">
        <w:rPr>
          <w:rFonts w:eastAsia="MS Mincho"/>
          <w:i/>
          <w:color w:val="FF0000"/>
          <w:lang w:eastAsia="ja-JP"/>
        </w:rPr>
        <w:t>(Указать Срок Доставки Товара, Партий Товара).</w:t>
      </w:r>
    </w:p>
    <w:p w:rsidR="00924DB1" w:rsidRPr="009973B3" w:rsidRDefault="00924DB1" w:rsidP="00924DB1">
      <w:pPr>
        <w:jc w:val="both"/>
        <w:rPr>
          <w:rFonts w:eastAsia="MS Mincho"/>
          <w:lang w:eastAsia="ja-JP"/>
        </w:rPr>
      </w:pPr>
    </w:p>
    <w:p w:rsidR="00924DB1" w:rsidRPr="009973B3" w:rsidRDefault="00924DB1" w:rsidP="00924DB1">
      <w:pPr>
        <w:jc w:val="both"/>
        <w:rPr>
          <w:rFonts w:eastAsia="MS Mincho"/>
          <w:lang w:eastAsia="ja-JP"/>
        </w:rPr>
      </w:pPr>
    </w:p>
    <w:p w:rsidR="00924DB1" w:rsidRPr="00117B15" w:rsidRDefault="00924DB1" w:rsidP="00924DB1">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924DB1" w:rsidRPr="00117B15" w:rsidRDefault="00924DB1" w:rsidP="00924DB1">
      <w:pPr>
        <w:jc w:val="both"/>
        <w:rPr>
          <w:rFonts w:eastAsia="MS Mincho"/>
          <w:color w:val="7F7F7F" w:themeColor="text1" w:themeTint="80"/>
          <w:lang w:eastAsia="ja-JP"/>
        </w:rPr>
      </w:pPr>
    </w:p>
    <w:tbl>
      <w:tblPr>
        <w:tblW w:w="0" w:type="auto"/>
        <w:tblLook w:val="01E0" w:firstRow="1" w:lastRow="1" w:firstColumn="1" w:lastColumn="1" w:noHBand="0" w:noVBand="0"/>
      </w:tblPr>
      <w:tblGrid>
        <w:gridCol w:w="4683"/>
        <w:gridCol w:w="4672"/>
      </w:tblGrid>
      <w:tr w:rsidR="00924DB1" w:rsidRPr="00117B15" w:rsidTr="00207F57">
        <w:tc>
          <w:tcPr>
            <w:tcW w:w="4785" w:type="dxa"/>
          </w:tcPr>
          <w:p w:rsidR="00924DB1" w:rsidRPr="00117B15" w:rsidRDefault="00924DB1" w:rsidP="00207F57">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924DB1" w:rsidRPr="00117B15" w:rsidRDefault="00924DB1" w:rsidP="00207F57">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924DB1" w:rsidRPr="00117B15" w:rsidTr="00207F57">
        <w:tc>
          <w:tcPr>
            <w:tcW w:w="4785" w:type="dxa"/>
          </w:tcPr>
          <w:p w:rsidR="00924DB1" w:rsidRPr="00117B15" w:rsidRDefault="00924DB1" w:rsidP="00207F57">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924DB1" w:rsidRPr="00117B15" w:rsidRDefault="00924DB1" w:rsidP="00207F57">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924DB1" w:rsidRPr="00117B15" w:rsidTr="00207F57">
        <w:tc>
          <w:tcPr>
            <w:tcW w:w="4785" w:type="dxa"/>
          </w:tcPr>
          <w:p w:rsidR="00924DB1" w:rsidRPr="00117B15" w:rsidRDefault="00924DB1" w:rsidP="00207F57">
            <w:pPr>
              <w:jc w:val="both"/>
              <w:rPr>
                <w:rFonts w:eastAsia="MS Mincho"/>
                <w:color w:val="7F7F7F" w:themeColor="text1" w:themeTint="80"/>
                <w:lang w:eastAsia="ja-JP"/>
              </w:rPr>
            </w:pPr>
          </w:p>
        </w:tc>
        <w:tc>
          <w:tcPr>
            <w:tcW w:w="4786" w:type="dxa"/>
          </w:tcPr>
          <w:p w:rsidR="00924DB1" w:rsidRPr="00117B15" w:rsidRDefault="00924DB1" w:rsidP="00207F57">
            <w:pPr>
              <w:jc w:val="both"/>
              <w:rPr>
                <w:rFonts w:eastAsia="MS Mincho"/>
                <w:color w:val="7F7F7F" w:themeColor="text1" w:themeTint="80"/>
                <w:lang w:eastAsia="ja-JP"/>
              </w:rPr>
            </w:pPr>
          </w:p>
        </w:tc>
      </w:tr>
      <w:tr w:rsidR="00924DB1" w:rsidRPr="00117B15" w:rsidTr="00207F57">
        <w:tc>
          <w:tcPr>
            <w:tcW w:w="4785" w:type="dxa"/>
          </w:tcPr>
          <w:p w:rsidR="00924DB1" w:rsidRPr="00117B15" w:rsidRDefault="00924DB1" w:rsidP="00207F57">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924DB1" w:rsidRPr="00117B15" w:rsidRDefault="00924DB1" w:rsidP="00207F57">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924DB1" w:rsidRPr="00117B15" w:rsidTr="00207F57">
        <w:tc>
          <w:tcPr>
            <w:tcW w:w="4785" w:type="dxa"/>
          </w:tcPr>
          <w:p w:rsidR="00924DB1" w:rsidRPr="00117B15" w:rsidRDefault="00924DB1" w:rsidP="00207F57">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c>
          <w:tcPr>
            <w:tcW w:w="4786" w:type="dxa"/>
          </w:tcPr>
          <w:p w:rsidR="00924DB1" w:rsidRPr="00117B15" w:rsidRDefault="00924DB1" w:rsidP="00207F57">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r>
    </w:tbl>
    <w:p w:rsidR="00924DB1" w:rsidRPr="00117B15" w:rsidRDefault="00924DB1" w:rsidP="00924DB1">
      <w:pPr>
        <w:jc w:val="both"/>
        <w:rPr>
          <w:rFonts w:eastAsia="MS Mincho"/>
          <w:color w:val="7F7F7F" w:themeColor="text1" w:themeTint="80"/>
          <w:lang w:eastAsia="ja-JP"/>
        </w:rPr>
      </w:pPr>
    </w:p>
    <w:p w:rsidR="00924DB1" w:rsidRPr="009973B3" w:rsidRDefault="00924DB1" w:rsidP="00924DB1">
      <w:pPr>
        <w:jc w:val="center"/>
        <w:rPr>
          <w:rFonts w:eastAsia="MS Mincho"/>
          <w:lang w:eastAsia="ja-JP"/>
        </w:rPr>
      </w:pPr>
      <w:r w:rsidRPr="009973B3">
        <w:rPr>
          <w:rFonts w:eastAsia="MS Mincho"/>
          <w:lang w:eastAsia="ja-JP"/>
        </w:rPr>
        <w:t>Окончание Формы</w:t>
      </w: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p>
    <w:p w:rsidR="00924DB1" w:rsidRPr="009973B3" w:rsidRDefault="00924DB1" w:rsidP="00924DB1">
      <w:pPr>
        <w:jc w:val="center"/>
        <w:rPr>
          <w:rFonts w:eastAsia="MS Mincho"/>
          <w:lang w:eastAsia="ja-JP"/>
        </w:rPr>
      </w:pPr>
      <w:r w:rsidRPr="009973B3">
        <w:rPr>
          <w:rFonts w:eastAsia="MS Mincho"/>
          <w:lang w:eastAsia="ja-JP"/>
        </w:rPr>
        <w:t>Форма согласована</w:t>
      </w:r>
    </w:p>
    <w:p w:rsidR="00924DB1" w:rsidRPr="009973B3" w:rsidRDefault="00924DB1" w:rsidP="00924DB1">
      <w:pPr>
        <w:jc w:val="both"/>
        <w:rPr>
          <w:rFonts w:eastAsia="MS Mincho"/>
          <w:lang w:eastAsia="ja-JP"/>
        </w:rPr>
      </w:pPr>
    </w:p>
    <w:p w:rsidR="00924DB1" w:rsidRPr="009973B3" w:rsidRDefault="00924DB1" w:rsidP="00924DB1">
      <w:pPr>
        <w:jc w:val="center"/>
        <w:rPr>
          <w:rFonts w:eastAsia="MS Mincho"/>
          <w:lang w:eastAsia="ja-JP"/>
        </w:rPr>
      </w:pPr>
      <w:r w:rsidRPr="009973B3">
        <w:rPr>
          <w:rFonts w:eastAsia="MS Mincho"/>
          <w:lang w:eastAsia="ja-JP"/>
        </w:rPr>
        <w:t>РЕКВИЗИТЫ И ПОДПИСИ СТОРОН</w:t>
      </w:r>
    </w:p>
    <w:p w:rsidR="00924DB1" w:rsidRPr="009973B3" w:rsidRDefault="00924DB1" w:rsidP="00924DB1">
      <w:pPr>
        <w:jc w:val="both"/>
        <w:rPr>
          <w:rFonts w:eastAsia="MS Mincho"/>
          <w:lang w:eastAsia="ja-JP"/>
        </w:rPr>
      </w:pPr>
    </w:p>
    <w:tbl>
      <w:tblPr>
        <w:tblW w:w="0" w:type="auto"/>
        <w:tblLook w:val="01E0" w:firstRow="1" w:lastRow="1" w:firstColumn="1" w:lastColumn="1" w:noHBand="0" w:noVBand="0"/>
      </w:tblPr>
      <w:tblGrid>
        <w:gridCol w:w="4665"/>
        <w:gridCol w:w="4690"/>
      </w:tblGrid>
      <w:tr w:rsidR="00924DB1" w:rsidRPr="009973B3" w:rsidTr="00207F57">
        <w:tc>
          <w:tcPr>
            <w:tcW w:w="4785" w:type="dxa"/>
          </w:tcPr>
          <w:p w:rsidR="00924DB1" w:rsidRPr="009973B3" w:rsidRDefault="00924DB1" w:rsidP="00207F57">
            <w:pPr>
              <w:jc w:val="both"/>
              <w:rPr>
                <w:rFonts w:eastAsia="MS Mincho"/>
                <w:lang w:eastAsia="ja-JP"/>
              </w:rPr>
            </w:pPr>
            <w:r w:rsidRPr="009973B3">
              <w:rPr>
                <w:rFonts w:eastAsia="MS Mincho"/>
                <w:lang w:eastAsia="ja-JP"/>
              </w:rPr>
              <w:t>Поставщик</w:t>
            </w:r>
          </w:p>
        </w:tc>
        <w:tc>
          <w:tcPr>
            <w:tcW w:w="4786" w:type="dxa"/>
          </w:tcPr>
          <w:p w:rsidR="00924DB1" w:rsidRPr="009973B3" w:rsidRDefault="00924DB1" w:rsidP="00207F57">
            <w:pPr>
              <w:jc w:val="both"/>
              <w:rPr>
                <w:rFonts w:eastAsia="MS Mincho"/>
                <w:lang w:eastAsia="ja-JP"/>
              </w:rPr>
            </w:pPr>
            <w:r w:rsidRPr="009973B3">
              <w:rPr>
                <w:rFonts w:eastAsia="MS Mincho"/>
                <w:lang w:eastAsia="ja-JP"/>
              </w:rPr>
              <w:t>Покупатель</w:t>
            </w:r>
          </w:p>
        </w:tc>
      </w:tr>
      <w:tr w:rsidR="00924DB1" w:rsidRPr="009973B3" w:rsidTr="00207F57">
        <w:tc>
          <w:tcPr>
            <w:tcW w:w="4785" w:type="dxa"/>
          </w:tcPr>
          <w:p w:rsidR="00924DB1" w:rsidRPr="009973B3" w:rsidRDefault="00924DB1" w:rsidP="00207F57">
            <w:pPr>
              <w:jc w:val="both"/>
              <w:rPr>
                <w:rFonts w:eastAsia="MS Mincho"/>
                <w:lang w:eastAsia="ja-JP"/>
              </w:rPr>
            </w:pPr>
            <w:r w:rsidRPr="009973B3">
              <w:rPr>
                <w:rFonts w:eastAsia="MS Mincho"/>
              </w:rPr>
              <w:t>_________________</w:t>
            </w:r>
          </w:p>
        </w:tc>
        <w:tc>
          <w:tcPr>
            <w:tcW w:w="4786" w:type="dxa"/>
          </w:tcPr>
          <w:p w:rsidR="00924DB1" w:rsidRPr="009973B3" w:rsidRDefault="00924DB1" w:rsidP="00207F57">
            <w:pPr>
              <w:jc w:val="both"/>
              <w:rPr>
                <w:rFonts w:eastAsia="MS Mincho"/>
                <w:lang w:eastAsia="ja-JP"/>
              </w:rPr>
            </w:pPr>
            <w:r w:rsidRPr="009973B3">
              <w:rPr>
                <w:rFonts w:eastAsia="MS Mincho"/>
                <w:lang w:eastAsia="ja-JP"/>
              </w:rPr>
              <w:t>ПАО «Башинформсвязь»</w:t>
            </w:r>
          </w:p>
        </w:tc>
      </w:tr>
      <w:tr w:rsidR="00924DB1" w:rsidRPr="009973B3" w:rsidTr="00207F57">
        <w:tc>
          <w:tcPr>
            <w:tcW w:w="4785" w:type="dxa"/>
          </w:tcPr>
          <w:p w:rsidR="00924DB1" w:rsidRPr="009973B3" w:rsidRDefault="00924DB1" w:rsidP="00207F57">
            <w:pPr>
              <w:jc w:val="both"/>
              <w:rPr>
                <w:rFonts w:eastAsia="MS Mincho"/>
                <w:lang w:eastAsia="ja-JP"/>
              </w:rPr>
            </w:pPr>
          </w:p>
        </w:tc>
        <w:tc>
          <w:tcPr>
            <w:tcW w:w="4786" w:type="dxa"/>
          </w:tcPr>
          <w:p w:rsidR="00924DB1" w:rsidRPr="009973B3" w:rsidRDefault="00924DB1" w:rsidP="00207F57">
            <w:pPr>
              <w:jc w:val="both"/>
              <w:rPr>
                <w:rFonts w:eastAsia="MS Mincho"/>
                <w:lang w:eastAsia="ja-JP"/>
              </w:rPr>
            </w:pPr>
          </w:p>
        </w:tc>
      </w:tr>
      <w:tr w:rsidR="00924DB1" w:rsidRPr="009973B3" w:rsidTr="00207F57">
        <w:tc>
          <w:tcPr>
            <w:tcW w:w="4785" w:type="dxa"/>
          </w:tcPr>
          <w:p w:rsidR="00924DB1" w:rsidRPr="009973B3" w:rsidRDefault="00924DB1" w:rsidP="00207F57">
            <w:pPr>
              <w:jc w:val="both"/>
              <w:rPr>
                <w:rFonts w:eastAsia="MS Mincho"/>
                <w:lang w:eastAsia="ja-JP"/>
              </w:rPr>
            </w:pPr>
            <w:r w:rsidRPr="009973B3">
              <w:rPr>
                <w:rFonts w:eastAsia="MS Mincho"/>
                <w:lang w:eastAsia="ja-JP"/>
              </w:rPr>
              <w:t>________________ /__________/</w:t>
            </w:r>
          </w:p>
        </w:tc>
        <w:tc>
          <w:tcPr>
            <w:tcW w:w="4786" w:type="dxa"/>
          </w:tcPr>
          <w:p w:rsidR="00924DB1" w:rsidRPr="009973B3" w:rsidRDefault="00924DB1" w:rsidP="00207F57">
            <w:pPr>
              <w:jc w:val="both"/>
              <w:rPr>
                <w:rFonts w:eastAsia="MS Mincho"/>
                <w:lang w:eastAsia="ja-JP"/>
              </w:rPr>
            </w:pPr>
            <w:r w:rsidRPr="009973B3">
              <w:rPr>
                <w:rFonts w:eastAsia="MS Mincho"/>
                <w:lang w:eastAsia="ja-JP"/>
              </w:rPr>
              <w:t>______________/</w:t>
            </w:r>
            <w:r>
              <w:rPr>
                <w:rFonts w:eastAsia="MS Mincho"/>
                <w:lang w:eastAsia="ja-JP"/>
              </w:rPr>
              <w:t>Тимкин Д.С.</w:t>
            </w:r>
            <w:r w:rsidRPr="009973B3">
              <w:rPr>
                <w:rFonts w:eastAsia="MS Mincho"/>
                <w:lang w:eastAsia="ja-JP"/>
              </w:rPr>
              <w:t>/</w:t>
            </w:r>
          </w:p>
        </w:tc>
      </w:tr>
      <w:tr w:rsidR="00924DB1" w:rsidRPr="009973B3" w:rsidTr="00207F57">
        <w:tc>
          <w:tcPr>
            <w:tcW w:w="4785" w:type="dxa"/>
          </w:tcPr>
          <w:p w:rsidR="00924DB1" w:rsidRPr="009973B3" w:rsidRDefault="00924DB1" w:rsidP="00207F57">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924DB1" w:rsidRPr="009973B3" w:rsidRDefault="00924DB1" w:rsidP="00207F57">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924DB1" w:rsidRPr="009973B3" w:rsidRDefault="00924DB1" w:rsidP="00924DB1">
      <w:pPr>
        <w:suppressAutoHyphens/>
        <w:jc w:val="both"/>
        <w:rPr>
          <w:b/>
          <w:bCs/>
          <w:color w:val="000000"/>
        </w:rPr>
      </w:pPr>
    </w:p>
    <w:p w:rsidR="00C526FA" w:rsidRPr="009973B3" w:rsidRDefault="00C526FA" w:rsidP="00924DB1"/>
    <w:sectPr w:rsidR="00C526FA" w:rsidRPr="009973B3" w:rsidSect="00BE6CA4">
      <w:headerReference w:type="even" r:id="rId16"/>
      <w:headerReference w:type="default" r:id="rId17"/>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506" w:rsidRDefault="00BE0506">
      <w:r>
        <w:separator/>
      </w:r>
    </w:p>
  </w:endnote>
  <w:endnote w:type="continuationSeparator" w:id="0">
    <w:p w:rsidR="00BE0506" w:rsidRDefault="00BE0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Default="00F043A6" w:rsidP="0068407B">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043A6" w:rsidRDefault="00F043A6" w:rsidP="006840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Pr="008A1893" w:rsidRDefault="00F043A6" w:rsidP="0068407B">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D5140F">
      <w:rPr>
        <w:rStyle w:val="af0"/>
        <w:noProof/>
      </w:rPr>
      <w:t>10</w:t>
    </w:r>
    <w:r w:rsidRPr="008A1893">
      <w:rPr>
        <w:rStyle w:val="af0"/>
      </w:rPr>
      <w:fldChar w:fldCharType="end"/>
    </w:r>
  </w:p>
  <w:p w:rsidR="00F043A6" w:rsidRDefault="00F043A6" w:rsidP="0068407B">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Pr="003F6B57" w:rsidRDefault="00F043A6" w:rsidP="0068407B">
    <w:pPr>
      <w:pStyle w:val="ac"/>
      <w:jc w:val="right"/>
    </w:pPr>
    <w:r w:rsidRPr="00BD3C17">
      <w:fldChar w:fldCharType="begin"/>
    </w:r>
    <w:r w:rsidRPr="00BD3C17">
      <w:instrText>PAGE   \* MERGEFORMAT</w:instrText>
    </w:r>
    <w:r w:rsidRPr="00BD3C17">
      <w:fldChar w:fldCharType="separate"/>
    </w:r>
    <w:r w:rsidR="00D5140F">
      <w:rPr>
        <w:noProof/>
      </w:rPr>
      <w:t>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Default="00F043A6"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043A6" w:rsidRDefault="00F043A6" w:rsidP="00BE6CA4">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Pr="008A1893" w:rsidRDefault="00F043A6"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D5140F">
      <w:rPr>
        <w:rStyle w:val="af0"/>
        <w:noProof/>
      </w:rPr>
      <w:t>15</w:t>
    </w:r>
    <w:r w:rsidRPr="008A1893">
      <w:rPr>
        <w:rStyle w:val="af0"/>
      </w:rPr>
      <w:fldChar w:fldCharType="end"/>
    </w:r>
  </w:p>
  <w:p w:rsidR="00F043A6" w:rsidRDefault="00F043A6" w:rsidP="00BE6CA4">
    <w:pPr>
      <w:pStyle w:val="ac"/>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Pr="003F6B57" w:rsidRDefault="00F043A6"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D5140F">
      <w:rPr>
        <w:rFonts w:ascii="Times New Roman" w:hAnsi="Times New Roman"/>
        <w:noProof/>
      </w:rPr>
      <w:t>14</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506" w:rsidRDefault="00BE0506">
      <w:r>
        <w:separator/>
      </w:r>
    </w:p>
  </w:footnote>
  <w:footnote w:type="continuationSeparator" w:id="0">
    <w:p w:rsidR="00BE0506" w:rsidRDefault="00BE0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Pr="00BD3C17" w:rsidRDefault="00F043A6" w:rsidP="00BE6CA4">
    <w:pPr>
      <w:pStyle w:val="a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A6" w:rsidRDefault="00F043A6" w:rsidP="00EE44E1">
    <w:pPr>
      <w:pStyle w:val="ae"/>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A50" w:rsidRDefault="00A4275B"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B40A50" w:rsidRDefault="00D5140F">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A50" w:rsidRDefault="00A4275B" w:rsidP="00BE6CA4">
    <w:pPr>
      <w:pStyle w:val="ae"/>
      <w:jc w:val="center"/>
    </w:pPr>
    <w:r>
      <w:fldChar w:fldCharType="begin"/>
    </w:r>
    <w:r>
      <w:instrText>PAGE   \* MERGEFORMAT</w:instrText>
    </w:r>
    <w:r>
      <w:fldChar w:fldCharType="separate"/>
    </w:r>
    <w:r w:rsidR="00D5140F">
      <w:rPr>
        <w:noProof/>
      </w:rPr>
      <w:t>15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31"/>
    <w:rsid w:val="00004491"/>
    <w:rsid w:val="00034B96"/>
    <w:rsid w:val="000B1A0A"/>
    <w:rsid w:val="000B441A"/>
    <w:rsid w:val="000D164D"/>
    <w:rsid w:val="00117B15"/>
    <w:rsid w:val="00127794"/>
    <w:rsid w:val="0016738A"/>
    <w:rsid w:val="00170483"/>
    <w:rsid w:val="00192398"/>
    <w:rsid w:val="001A2341"/>
    <w:rsid w:val="00253091"/>
    <w:rsid w:val="00287110"/>
    <w:rsid w:val="002A2FA5"/>
    <w:rsid w:val="002F1E93"/>
    <w:rsid w:val="00352F11"/>
    <w:rsid w:val="0043247C"/>
    <w:rsid w:val="004708CF"/>
    <w:rsid w:val="00485487"/>
    <w:rsid w:val="00490CC6"/>
    <w:rsid w:val="004A1079"/>
    <w:rsid w:val="005342F3"/>
    <w:rsid w:val="005827C8"/>
    <w:rsid w:val="005946C5"/>
    <w:rsid w:val="005E3141"/>
    <w:rsid w:val="0068407B"/>
    <w:rsid w:val="006E0D19"/>
    <w:rsid w:val="0076064D"/>
    <w:rsid w:val="00775C97"/>
    <w:rsid w:val="007760DE"/>
    <w:rsid w:val="00790EE1"/>
    <w:rsid w:val="007A747C"/>
    <w:rsid w:val="007B6E63"/>
    <w:rsid w:val="00822122"/>
    <w:rsid w:val="00864431"/>
    <w:rsid w:val="008E7784"/>
    <w:rsid w:val="008F7879"/>
    <w:rsid w:val="00924DB1"/>
    <w:rsid w:val="00947CC5"/>
    <w:rsid w:val="00953558"/>
    <w:rsid w:val="00961FA1"/>
    <w:rsid w:val="00995D8A"/>
    <w:rsid w:val="009973B3"/>
    <w:rsid w:val="009B060F"/>
    <w:rsid w:val="009C1EDF"/>
    <w:rsid w:val="00A4275B"/>
    <w:rsid w:val="00A52809"/>
    <w:rsid w:val="00B00782"/>
    <w:rsid w:val="00B237E3"/>
    <w:rsid w:val="00B541D1"/>
    <w:rsid w:val="00BB75D6"/>
    <w:rsid w:val="00BC75DB"/>
    <w:rsid w:val="00BE0506"/>
    <w:rsid w:val="00BE6CA4"/>
    <w:rsid w:val="00BF5B0E"/>
    <w:rsid w:val="00C1331C"/>
    <w:rsid w:val="00C526FA"/>
    <w:rsid w:val="00CC7F8F"/>
    <w:rsid w:val="00D11F2A"/>
    <w:rsid w:val="00D3036B"/>
    <w:rsid w:val="00D5140F"/>
    <w:rsid w:val="00DA3DE3"/>
    <w:rsid w:val="00DB7FD8"/>
    <w:rsid w:val="00E212D3"/>
    <w:rsid w:val="00E8471A"/>
    <w:rsid w:val="00E9681B"/>
    <w:rsid w:val="00EA09EE"/>
    <w:rsid w:val="00EB6956"/>
    <w:rsid w:val="00ED0434"/>
    <w:rsid w:val="00EE44E1"/>
    <w:rsid w:val="00F043A6"/>
    <w:rsid w:val="00F666C8"/>
    <w:rsid w:val="00F82F5F"/>
    <w:rsid w:val="00FD6013"/>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uiPriority w:val="99"/>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Название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111A1-E48B-499B-ABB2-91AA1BD1C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5022</Words>
  <Characters>28626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Фаррахова Эльвера Римовна</cp:lastModifiedBy>
  <cp:revision>6</cp:revision>
  <cp:lastPrinted>2015-03-27T06:19:00Z</cp:lastPrinted>
  <dcterms:created xsi:type="dcterms:W3CDTF">2016-10-31T09:43:00Z</dcterms:created>
  <dcterms:modified xsi:type="dcterms:W3CDTF">2016-11-08T04:45:00Z</dcterms:modified>
</cp:coreProperties>
</file>